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787D" w14:textId="03FD29F0" w:rsidR="00F671D8" w:rsidRPr="00EE0835" w:rsidRDefault="00000000" w:rsidP="002D728E">
      <w:pPr>
        <w:pStyle w:val="Heading1"/>
        <w:rPr>
          <w:rFonts w:asciiTheme="minorHAnsi" w:hAnsiTheme="minorHAnsi" w:cstheme="minorHAnsi"/>
          <w:b/>
          <w:bCs/>
          <w:color w:val="FF0000"/>
        </w:rPr>
      </w:pPr>
      <w:r w:rsidRPr="00EE0835">
        <w:rPr>
          <w:rFonts w:asciiTheme="minorHAnsi" w:hAnsiTheme="minorHAnsi" w:cstheme="minorHAnsi"/>
          <w:b/>
          <w:bCs/>
          <w:color w:val="FF0000"/>
        </w:rPr>
        <w:t>Introduction</w:t>
      </w:r>
    </w:p>
    <w:p w14:paraId="1D223C89" w14:textId="77777777" w:rsidR="00F671D8" w:rsidRPr="00EE0835" w:rsidRDefault="00F671D8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579278A" w14:textId="7300D762" w:rsidR="00F671D8" w:rsidRPr="00EE0835" w:rsidRDefault="003A1A31">
      <w:pPr>
        <w:pStyle w:val="BodyText"/>
        <w:spacing w:line="276" w:lineRule="auto"/>
        <w:ind w:left="100" w:right="1108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>This Pla</w:t>
      </w:r>
      <w:r w:rsidRPr="00EE0835">
        <w:rPr>
          <w:rFonts w:asciiTheme="minorHAnsi" w:hAnsiTheme="minorHAnsi" w:cstheme="minorHAnsi"/>
          <w:sz w:val="22"/>
          <w:szCs w:val="22"/>
        </w:rPr>
        <w:t xml:space="preserve">n </w:t>
      </w:r>
      <w:r w:rsidR="002A1071" w:rsidRPr="00EE0835">
        <w:rPr>
          <w:rFonts w:asciiTheme="minorHAnsi" w:hAnsiTheme="minorHAnsi" w:cstheme="minorHAnsi"/>
          <w:sz w:val="22"/>
          <w:szCs w:val="22"/>
        </w:rPr>
        <w:t>is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 xml:space="preserve"> to ensure a </w:t>
      </w:r>
      <w:r w:rsidR="00DC3644" w:rsidRPr="00EE0835">
        <w:rPr>
          <w:rFonts w:asciiTheme="minorHAnsi" w:hAnsiTheme="minorHAnsi" w:cstheme="minorHAnsi"/>
          <w:color w:val="333333"/>
          <w:sz w:val="22"/>
          <w:szCs w:val="22"/>
        </w:rPr>
        <w:t>methodical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 xml:space="preserve"> approach to develop educational</w:t>
      </w:r>
      <w:r w:rsidRPr="00EE0835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material,</w:t>
      </w:r>
      <w:r w:rsidRPr="00EE0835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identify</w:t>
      </w:r>
      <w:r w:rsidRPr="00EE0835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community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partners,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utilize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tools</w:t>
      </w:r>
      <w:r w:rsidRPr="00EE0835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to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communicate,</w:t>
      </w:r>
      <w:r w:rsidRPr="00EE0835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including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social media platforms, and to encourage individual and community engagement</w:t>
      </w:r>
      <w:r w:rsidR="00DC3644" w:rsidRPr="00EE083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53EEB5D1" w14:textId="24C0AECD" w:rsidR="00F671D8" w:rsidRPr="00EE0835" w:rsidRDefault="00000000">
      <w:pPr>
        <w:pStyle w:val="BodyText"/>
        <w:spacing w:before="242"/>
        <w:ind w:left="100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Plan</w:t>
      </w:r>
      <w:r w:rsidRPr="00EE0835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includes</w:t>
      </w:r>
      <w:r w:rsidRPr="00EE0835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EE0835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pacing w:val="-2"/>
          <w:sz w:val="22"/>
          <w:szCs w:val="22"/>
        </w:rPr>
        <w:t>following:</w:t>
      </w:r>
    </w:p>
    <w:p w14:paraId="399B9F39" w14:textId="1463325B" w:rsidR="00F671D8" w:rsidRPr="00EE0835" w:rsidRDefault="00DC3644">
      <w:pPr>
        <w:pStyle w:val="ListParagraph"/>
        <w:numPr>
          <w:ilvl w:val="0"/>
          <w:numId w:val="4"/>
        </w:numPr>
        <w:tabs>
          <w:tab w:val="left" w:pos="819"/>
        </w:tabs>
        <w:spacing w:before="1"/>
        <w:ind w:left="819" w:hanging="359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Serenity Farm Equine Sanctuary’s (SFES)</w:t>
      </w:r>
      <w:r w:rsidRPr="00EE0835">
        <w:rPr>
          <w:rFonts w:cstheme="minorHAnsi"/>
          <w:color w:val="333333"/>
          <w:spacing w:val="-1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mission</w:t>
      </w:r>
      <w:r w:rsidRPr="00EE0835">
        <w:rPr>
          <w:rFonts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and</w:t>
      </w:r>
      <w:r w:rsidRPr="00EE0835">
        <w:rPr>
          <w:rFonts w:cstheme="minorHAnsi"/>
          <w:color w:val="333333"/>
          <w:spacing w:val="-2"/>
          <w:sz w:val="22"/>
          <w:szCs w:val="22"/>
        </w:rPr>
        <w:t xml:space="preserve"> vision</w:t>
      </w:r>
    </w:p>
    <w:p w14:paraId="22382A2C" w14:textId="77777777" w:rsidR="00F671D8" w:rsidRPr="00EE0835" w:rsidRDefault="00000000">
      <w:pPr>
        <w:pStyle w:val="ListParagraph"/>
        <w:numPr>
          <w:ilvl w:val="0"/>
          <w:numId w:val="4"/>
        </w:numPr>
        <w:tabs>
          <w:tab w:val="left" w:pos="819"/>
        </w:tabs>
        <w:spacing w:before="175"/>
        <w:ind w:left="819" w:hanging="359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Goals</w:t>
      </w:r>
      <w:r w:rsidRPr="00EE0835">
        <w:rPr>
          <w:rFonts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and</w:t>
      </w:r>
      <w:r w:rsidRPr="00EE0835">
        <w:rPr>
          <w:rFonts w:cstheme="minorHAnsi"/>
          <w:color w:val="333333"/>
          <w:spacing w:val="3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pacing w:val="-2"/>
          <w:sz w:val="22"/>
          <w:szCs w:val="22"/>
        </w:rPr>
        <w:t>Objectives</w:t>
      </w:r>
    </w:p>
    <w:p w14:paraId="5FB69301" w14:textId="148BF714" w:rsidR="00F671D8" w:rsidRPr="00EE0835" w:rsidRDefault="00000000">
      <w:pPr>
        <w:pStyle w:val="ListParagraph"/>
        <w:numPr>
          <w:ilvl w:val="0"/>
          <w:numId w:val="4"/>
        </w:numPr>
        <w:tabs>
          <w:tab w:val="left" w:pos="819"/>
        </w:tabs>
        <w:spacing w:before="171"/>
        <w:ind w:left="819" w:hanging="359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Outreach</w:t>
      </w:r>
      <w:r w:rsidR="00DC3644" w:rsidRPr="00EE0835">
        <w:rPr>
          <w:rFonts w:cstheme="minorHAnsi"/>
          <w:color w:val="333333"/>
          <w:sz w:val="22"/>
          <w:szCs w:val="22"/>
        </w:rPr>
        <w:t xml:space="preserve"> and </w:t>
      </w:r>
      <w:r w:rsidRPr="00EE0835">
        <w:rPr>
          <w:rFonts w:cstheme="minorHAnsi"/>
          <w:color w:val="333333"/>
          <w:sz w:val="22"/>
          <w:szCs w:val="22"/>
        </w:rPr>
        <w:t>Engagement</w:t>
      </w:r>
      <w:r w:rsidRPr="00EE0835">
        <w:rPr>
          <w:rFonts w:cstheme="minorHAnsi"/>
          <w:color w:val="333333"/>
          <w:spacing w:val="-2"/>
          <w:sz w:val="22"/>
          <w:szCs w:val="22"/>
        </w:rPr>
        <w:t xml:space="preserve"> Strategies</w:t>
      </w:r>
    </w:p>
    <w:p w14:paraId="7A326FF7" w14:textId="77777777" w:rsidR="00F671D8" w:rsidRPr="00EE0835" w:rsidRDefault="00000000" w:rsidP="002A1071">
      <w:pPr>
        <w:pStyle w:val="Style1"/>
        <w:ind w:firstLine="460"/>
      </w:pPr>
      <w:r w:rsidRPr="00EE0835">
        <w:t>Phases</w:t>
      </w:r>
      <w:r w:rsidRPr="00EE0835">
        <w:rPr>
          <w:spacing w:val="-6"/>
        </w:rPr>
        <w:t xml:space="preserve"> </w:t>
      </w:r>
      <w:r w:rsidRPr="00EE0835">
        <w:t>(Production,</w:t>
      </w:r>
      <w:r w:rsidRPr="00EE0835">
        <w:rPr>
          <w:spacing w:val="-6"/>
        </w:rPr>
        <w:t xml:space="preserve"> </w:t>
      </w:r>
      <w:r w:rsidRPr="00EE0835">
        <w:t>Educational,</w:t>
      </w:r>
      <w:r w:rsidRPr="00EE0835">
        <w:rPr>
          <w:spacing w:val="-5"/>
        </w:rPr>
        <w:t xml:space="preserve"> </w:t>
      </w:r>
      <w:r w:rsidRPr="00EE0835">
        <w:rPr>
          <w:spacing w:val="-2"/>
        </w:rPr>
        <w:t>Grants)</w:t>
      </w:r>
    </w:p>
    <w:p w14:paraId="7BFE586E" w14:textId="77777777" w:rsidR="00F671D8" w:rsidRPr="00EE0835" w:rsidRDefault="00000000">
      <w:pPr>
        <w:pStyle w:val="ListParagraph"/>
        <w:numPr>
          <w:ilvl w:val="0"/>
          <w:numId w:val="4"/>
        </w:numPr>
        <w:tabs>
          <w:tab w:val="left" w:pos="819"/>
        </w:tabs>
        <w:spacing w:before="170"/>
        <w:ind w:left="819" w:hanging="359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Outreach</w:t>
      </w:r>
      <w:r w:rsidRPr="00EE0835">
        <w:rPr>
          <w:rFonts w:cstheme="minorHAnsi"/>
          <w:color w:val="333333"/>
          <w:spacing w:val="-9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and</w:t>
      </w:r>
      <w:r w:rsidRPr="00EE0835">
        <w:rPr>
          <w:rFonts w:cstheme="minorHAnsi"/>
          <w:color w:val="333333"/>
          <w:spacing w:val="-5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Engagement</w:t>
      </w:r>
      <w:r w:rsidRPr="00EE0835">
        <w:rPr>
          <w:rFonts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pacing w:val="-2"/>
          <w:sz w:val="22"/>
          <w:szCs w:val="22"/>
        </w:rPr>
        <w:t>Activities</w:t>
      </w:r>
    </w:p>
    <w:p w14:paraId="67935DFB" w14:textId="77777777" w:rsidR="00F671D8" w:rsidRPr="00EE0835" w:rsidRDefault="00000000">
      <w:pPr>
        <w:pStyle w:val="ListParagraph"/>
        <w:numPr>
          <w:ilvl w:val="0"/>
          <w:numId w:val="4"/>
        </w:numPr>
        <w:tabs>
          <w:tab w:val="left" w:pos="819"/>
        </w:tabs>
        <w:spacing w:before="171"/>
        <w:ind w:left="819" w:hanging="359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Grants</w:t>
      </w:r>
      <w:r w:rsidRPr="00EE0835">
        <w:rPr>
          <w:rFonts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pacing w:val="-2"/>
          <w:sz w:val="22"/>
          <w:szCs w:val="22"/>
        </w:rPr>
        <w:t>Framework</w:t>
      </w:r>
    </w:p>
    <w:p w14:paraId="014C3417" w14:textId="77777777" w:rsidR="00F671D8" w:rsidRPr="00EE0835" w:rsidRDefault="00000000" w:rsidP="002D728E">
      <w:pPr>
        <w:pStyle w:val="Heading1"/>
        <w:rPr>
          <w:rFonts w:asciiTheme="minorHAnsi" w:hAnsiTheme="minorHAnsi" w:cstheme="minorHAnsi"/>
          <w:b/>
          <w:bCs/>
          <w:color w:val="FF0000"/>
        </w:rPr>
      </w:pPr>
      <w:r w:rsidRPr="00EE0835">
        <w:rPr>
          <w:rFonts w:asciiTheme="minorHAnsi" w:hAnsiTheme="minorHAnsi" w:cstheme="minorHAnsi"/>
          <w:b/>
          <w:bCs/>
          <w:color w:val="FF0000"/>
        </w:rPr>
        <w:t>Section 1: Mission and Vision</w:t>
      </w:r>
    </w:p>
    <w:p w14:paraId="670655F7" w14:textId="77777777" w:rsidR="00F671D8" w:rsidRPr="00EE0835" w:rsidRDefault="00000000" w:rsidP="0000445C">
      <w:pPr>
        <w:pStyle w:val="Style1"/>
        <w:rPr>
          <w:sz w:val="22"/>
          <w:szCs w:val="22"/>
        </w:rPr>
      </w:pPr>
      <w:r w:rsidRPr="00EE0835">
        <w:t>Purpose</w:t>
      </w:r>
    </w:p>
    <w:p w14:paraId="791CDE69" w14:textId="5525BDE9" w:rsidR="00F671D8" w:rsidRPr="00EE0835" w:rsidRDefault="00DC3644" w:rsidP="002A1071">
      <w:pPr>
        <w:pStyle w:val="BodyText"/>
        <w:spacing w:line="391" w:lineRule="auto"/>
        <w:ind w:left="100" w:right="1108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 xml:space="preserve">SFES will conduct an open and transparent method enabling public awareness of our </w:t>
      </w:r>
      <w:r w:rsidR="003A1A31" w:rsidRPr="00EE0835">
        <w:rPr>
          <w:rFonts w:asciiTheme="minorHAnsi" w:hAnsiTheme="minorHAnsi" w:cstheme="minorHAnsi"/>
          <w:color w:val="333333"/>
          <w:sz w:val="22"/>
          <w:szCs w:val="22"/>
        </w:rPr>
        <w:t>efforts.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638D61BF" w14:textId="77777777" w:rsidR="00F671D8" w:rsidRPr="00EE0835" w:rsidRDefault="00000000" w:rsidP="002A1071">
      <w:pPr>
        <w:pStyle w:val="Style1"/>
        <w:spacing w:before="0"/>
      </w:pPr>
      <w:r w:rsidRPr="00EE0835">
        <w:t>Mission Statement</w:t>
      </w:r>
    </w:p>
    <w:p w14:paraId="41EBC31D" w14:textId="15C2974A" w:rsidR="00F671D8" w:rsidRPr="00EE0835" w:rsidRDefault="00000000" w:rsidP="002A1071">
      <w:pPr>
        <w:pStyle w:val="BodyText"/>
        <w:spacing w:line="388" w:lineRule="auto"/>
        <w:ind w:left="100" w:right="1108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>To</w:t>
      </w:r>
      <w:r w:rsidRPr="00EE0835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="00DC3644" w:rsidRPr="00EE0835">
        <w:rPr>
          <w:rFonts w:asciiTheme="minorHAnsi" w:hAnsiTheme="minorHAnsi" w:cstheme="minorHAnsi"/>
          <w:color w:val="333333"/>
          <w:sz w:val="22"/>
          <w:szCs w:val="22"/>
        </w:rPr>
        <w:t>ensure open and transparent communication with our community.</w:t>
      </w:r>
    </w:p>
    <w:p w14:paraId="0CA90A80" w14:textId="77777777" w:rsidR="00F671D8" w:rsidRPr="00EE0835" w:rsidRDefault="00000000" w:rsidP="0000445C">
      <w:pPr>
        <w:pStyle w:val="Style1"/>
      </w:pPr>
      <w:r w:rsidRPr="00EE0835">
        <w:t>Vision Statement</w:t>
      </w:r>
    </w:p>
    <w:p w14:paraId="4C04979B" w14:textId="5586B986" w:rsidR="00F671D8" w:rsidRPr="00EE0835" w:rsidRDefault="00000000" w:rsidP="002A1071">
      <w:pPr>
        <w:pStyle w:val="BodyText"/>
        <w:spacing w:line="388" w:lineRule="auto"/>
        <w:ind w:left="100" w:right="1108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>To</w:t>
      </w:r>
      <w:r w:rsidRPr="00EE0835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engage</w:t>
      </w:r>
      <w:r w:rsidRPr="00EE0835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="00DC3644" w:rsidRPr="00EE0835">
        <w:rPr>
          <w:rFonts w:asciiTheme="minorHAnsi" w:hAnsiTheme="minorHAnsi" w:cstheme="minorHAnsi"/>
          <w:color w:val="333333"/>
          <w:sz w:val="22"/>
          <w:szCs w:val="22"/>
        </w:rPr>
        <w:t>our local community in SFES activities.</w:t>
      </w:r>
    </w:p>
    <w:p w14:paraId="6738FD9B" w14:textId="77777777" w:rsidR="00F671D8" w:rsidRPr="00EE0835" w:rsidRDefault="00F671D8">
      <w:pPr>
        <w:spacing w:line="388" w:lineRule="auto"/>
        <w:rPr>
          <w:rFonts w:cstheme="minorHAnsi"/>
          <w:sz w:val="22"/>
          <w:szCs w:val="22"/>
        </w:rPr>
        <w:sectPr w:rsidR="00F671D8" w:rsidRPr="00EE0835" w:rsidSect="00CC212A">
          <w:headerReference w:type="default" r:id="rId8"/>
          <w:footerReference w:type="default" r:id="rId9"/>
          <w:type w:val="continuous"/>
          <w:pgSz w:w="12240" w:h="15840"/>
          <w:pgMar w:top="1340" w:right="0" w:bottom="1260" w:left="980" w:header="732" w:footer="1064" w:gutter="0"/>
          <w:pgNumType w:start="1"/>
          <w:cols w:space="720"/>
        </w:sectPr>
      </w:pPr>
    </w:p>
    <w:p w14:paraId="10661D85" w14:textId="77777777" w:rsidR="00F671D8" w:rsidRPr="00EE0835" w:rsidRDefault="00000000" w:rsidP="002A1071">
      <w:pPr>
        <w:pStyle w:val="Heading1"/>
        <w:rPr>
          <w:rFonts w:asciiTheme="minorHAnsi" w:hAnsiTheme="minorHAnsi" w:cstheme="minorHAnsi"/>
          <w:b/>
          <w:bCs/>
          <w:color w:val="FF0000"/>
        </w:rPr>
      </w:pPr>
      <w:r w:rsidRPr="00EE0835">
        <w:rPr>
          <w:rFonts w:asciiTheme="minorHAnsi" w:hAnsiTheme="minorHAnsi" w:cstheme="minorHAnsi"/>
          <w:b/>
          <w:bCs/>
          <w:color w:val="FF0000"/>
        </w:rPr>
        <w:t>Section 2: Goals</w:t>
      </w:r>
    </w:p>
    <w:p w14:paraId="22EEFB88" w14:textId="6D4BF2A9" w:rsidR="002A1071" w:rsidRPr="00EE0835" w:rsidRDefault="002A1071" w:rsidP="002A1071">
      <w:pPr>
        <w:rPr>
          <w:rFonts w:cstheme="minorHAnsi"/>
        </w:rPr>
      </w:pPr>
      <w:r w:rsidRPr="00EE0835">
        <w:rPr>
          <w:rFonts w:cstheme="minorHAnsi"/>
        </w:rPr>
        <w:t xml:space="preserve">Goal 1.  To communicate that equine residents are the sanctuary’s </w:t>
      </w:r>
      <w:proofErr w:type="gramStart"/>
      <w:r w:rsidRPr="00EE0835">
        <w:rPr>
          <w:rFonts w:cstheme="minorHAnsi"/>
        </w:rPr>
        <w:t>first priority</w:t>
      </w:r>
      <w:proofErr w:type="gramEnd"/>
      <w:r w:rsidRPr="00EE0835">
        <w:rPr>
          <w:rFonts w:cstheme="minorHAnsi"/>
        </w:rPr>
        <w:t>.</w:t>
      </w:r>
    </w:p>
    <w:p w14:paraId="04FC43F3" w14:textId="5D030BB3" w:rsidR="00F671D8" w:rsidRPr="00EE0835" w:rsidRDefault="00000000" w:rsidP="002A1071">
      <w:pPr>
        <w:rPr>
          <w:rFonts w:cstheme="minorHAnsi"/>
        </w:rPr>
      </w:pPr>
      <w:r w:rsidRPr="00EE0835">
        <w:rPr>
          <w:rFonts w:cstheme="minorHAnsi"/>
        </w:rPr>
        <w:t>Goal</w:t>
      </w:r>
      <w:r w:rsidRPr="00EE0835">
        <w:rPr>
          <w:rFonts w:cstheme="minorHAnsi"/>
          <w:spacing w:val="2"/>
        </w:rPr>
        <w:t xml:space="preserve"> </w:t>
      </w:r>
      <w:r w:rsidR="002A1071" w:rsidRPr="00EE0835">
        <w:rPr>
          <w:rFonts w:cstheme="minorHAnsi"/>
          <w:spacing w:val="-10"/>
        </w:rPr>
        <w:t>2</w:t>
      </w:r>
      <w:r w:rsidR="002A1071" w:rsidRPr="00EE0835">
        <w:rPr>
          <w:rFonts w:cstheme="minorHAnsi"/>
        </w:rPr>
        <w:t xml:space="preserve">. </w:t>
      </w:r>
      <w:r w:rsidRPr="00EE0835">
        <w:rPr>
          <w:rFonts w:cstheme="minorHAnsi"/>
        </w:rPr>
        <w:t>To</w:t>
      </w:r>
      <w:r w:rsidRPr="00EE0835">
        <w:rPr>
          <w:rFonts w:cstheme="minorHAnsi"/>
          <w:spacing w:val="-4"/>
        </w:rPr>
        <w:t xml:space="preserve"> </w:t>
      </w:r>
      <w:r w:rsidRPr="00EE0835">
        <w:rPr>
          <w:rFonts w:cstheme="minorHAnsi"/>
        </w:rPr>
        <w:t>ensure</w:t>
      </w:r>
      <w:r w:rsidRPr="00EE0835">
        <w:rPr>
          <w:rFonts w:cstheme="minorHAnsi"/>
          <w:spacing w:val="-5"/>
        </w:rPr>
        <w:t xml:space="preserve"> </w:t>
      </w:r>
      <w:r w:rsidRPr="00EE0835">
        <w:rPr>
          <w:rFonts w:cstheme="minorHAnsi"/>
        </w:rPr>
        <w:t>t</w:t>
      </w:r>
      <w:r w:rsidR="00DC3644" w:rsidRPr="00EE0835">
        <w:rPr>
          <w:rFonts w:cstheme="minorHAnsi"/>
        </w:rPr>
        <w:t xml:space="preserve">hat the community understands that SFES is a resource to the </w:t>
      </w:r>
      <w:r w:rsidR="004F6447" w:rsidRPr="00EE0835">
        <w:rPr>
          <w:rFonts w:cstheme="minorHAnsi"/>
        </w:rPr>
        <w:t>community.</w:t>
      </w:r>
    </w:p>
    <w:p w14:paraId="09E8C9EA" w14:textId="6C7D3905" w:rsidR="00F671D8" w:rsidRPr="00EE0835" w:rsidRDefault="00000000" w:rsidP="002A1071">
      <w:pPr>
        <w:rPr>
          <w:rFonts w:cstheme="minorHAnsi"/>
        </w:rPr>
      </w:pPr>
      <w:r w:rsidRPr="00EE0835">
        <w:rPr>
          <w:rFonts w:cstheme="minorHAnsi"/>
        </w:rPr>
        <w:t>Goal</w:t>
      </w:r>
      <w:r w:rsidRPr="00EE0835">
        <w:rPr>
          <w:rFonts w:cstheme="minorHAnsi"/>
          <w:spacing w:val="2"/>
        </w:rPr>
        <w:t xml:space="preserve"> </w:t>
      </w:r>
      <w:r w:rsidRPr="00EE0835">
        <w:rPr>
          <w:rFonts w:cstheme="minorHAnsi"/>
          <w:spacing w:val="-10"/>
        </w:rPr>
        <w:t>3</w:t>
      </w:r>
      <w:r w:rsidR="002A1071" w:rsidRPr="00EE0835">
        <w:rPr>
          <w:rFonts w:cstheme="minorHAnsi"/>
        </w:rPr>
        <w:t xml:space="preserve">. </w:t>
      </w:r>
      <w:r w:rsidR="00DC3644" w:rsidRPr="00EE0835">
        <w:rPr>
          <w:rFonts w:cstheme="minorHAnsi"/>
        </w:rPr>
        <w:t xml:space="preserve">Increase community </w:t>
      </w:r>
      <w:r w:rsidR="003A1A31" w:rsidRPr="00EE0835">
        <w:rPr>
          <w:rFonts w:cstheme="minorHAnsi"/>
        </w:rPr>
        <w:t>support.</w:t>
      </w:r>
    </w:p>
    <w:p w14:paraId="4296D433" w14:textId="77777777" w:rsidR="00F671D8" w:rsidRPr="00EE0835" w:rsidRDefault="00F671D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E44CB71" w14:textId="77777777" w:rsidR="00F671D8" w:rsidRPr="00EE0835" w:rsidRDefault="00F671D8">
      <w:pPr>
        <w:rPr>
          <w:rFonts w:cstheme="minorHAnsi"/>
          <w:sz w:val="22"/>
          <w:szCs w:val="22"/>
        </w:rPr>
        <w:sectPr w:rsidR="00F671D8" w:rsidRPr="00EE0835" w:rsidSect="00CC212A">
          <w:type w:val="continuous"/>
          <w:pgSz w:w="12240" w:h="15840"/>
          <w:pgMar w:top="1340" w:right="0" w:bottom="1260" w:left="980" w:header="732" w:footer="1064" w:gutter="0"/>
          <w:cols w:space="620"/>
        </w:sectPr>
      </w:pPr>
    </w:p>
    <w:p w14:paraId="0D86115B" w14:textId="172E999B" w:rsidR="00F671D8" w:rsidRPr="00EE0835" w:rsidRDefault="0019210C" w:rsidP="002A1071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E0835">
        <w:rPr>
          <w:rFonts w:asciiTheme="minorHAnsi" w:hAnsiTheme="minorHAnsi" w:cstheme="minorHAnsi"/>
          <w:sz w:val="22"/>
          <w:szCs w:val="22"/>
        </w:rPr>
        <w:br w:type="page"/>
      </w:r>
      <w:r w:rsidRPr="00EE0835">
        <w:rPr>
          <w:rFonts w:asciiTheme="minorHAnsi" w:hAnsiTheme="minorHAnsi" w:cstheme="minorHAnsi"/>
          <w:b/>
          <w:bCs/>
          <w:color w:val="FF0000"/>
        </w:rPr>
        <w:lastRenderedPageBreak/>
        <w:t>Section 3: Outreach, Engagement, and Activation Strategies</w:t>
      </w:r>
    </w:p>
    <w:p w14:paraId="78022726" w14:textId="77777777" w:rsidR="00F671D8" w:rsidRPr="00EE0835" w:rsidRDefault="00000000">
      <w:pPr>
        <w:pStyle w:val="Heading2"/>
        <w:spacing w:before="2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0835">
        <w:rPr>
          <w:rFonts w:asciiTheme="minorHAnsi" w:hAnsiTheme="minorHAnsi" w:cstheme="minorHAnsi"/>
          <w:b/>
          <w:bCs/>
          <w:color w:val="auto"/>
          <w:sz w:val="22"/>
          <w:szCs w:val="22"/>
        </w:rPr>
        <w:t>Strategy</w:t>
      </w:r>
      <w:r w:rsidRPr="00EE0835">
        <w:rPr>
          <w:rFonts w:asciiTheme="minorHAnsi" w:hAnsiTheme="minorHAnsi" w:cstheme="minorHAnsi"/>
          <w:b/>
          <w:bCs/>
          <w:color w:val="auto"/>
          <w:spacing w:val="-8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b/>
          <w:bCs/>
          <w:color w:val="auto"/>
          <w:spacing w:val="-7"/>
          <w:sz w:val="22"/>
          <w:szCs w:val="22"/>
        </w:rPr>
        <w:t>1.</w:t>
      </w:r>
    </w:p>
    <w:p w14:paraId="05A4C8DB" w14:textId="452C9D28" w:rsidR="00F671D8" w:rsidRPr="00EE0835" w:rsidRDefault="00DC3644">
      <w:pPr>
        <w:pStyle w:val="BodyText"/>
        <w:spacing w:before="45" w:line="276" w:lineRule="auto"/>
        <w:ind w:left="100" w:right="1219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sz w:val="22"/>
          <w:szCs w:val="22"/>
        </w:rPr>
        <w:t xml:space="preserve">Infrastructure.  SFES has a comprehensive number of policies that guide and support our organization.  Those policies are distributed, </w:t>
      </w:r>
      <w:r w:rsidR="002A1071" w:rsidRPr="00EE0835">
        <w:rPr>
          <w:rFonts w:asciiTheme="minorHAnsi" w:hAnsiTheme="minorHAnsi" w:cstheme="minorHAnsi"/>
          <w:sz w:val="22"/>
          <w:szCs w:val="22"/>
        </w:rPr>
        <w:t>discussed,</w:t>
      </w:r>
      <w:r w:rsidRPr="00EE0835">
        <w:rPr>
          <w:rFonts w:asciiTheme="minorHAnsi" w:hAnsiTheme="minorHAnsi" w:cstheme="minorHAnsi"/>
          <w:sz w:val="22"/>
          <w:szCs w:val="22"/>
        </w:rPr>
        <w:t xml:space="preserve"> and posted on our website and Facebook pages.</w:t>
      </w:r>
    </w:p>
    <w:p w14:paraId="1DBA2A57" w14:textId="77777777" w:rsidR="00F671D8" w:rsidRPr="00EE0835" w:rsidRDefault="00000000" w:rsidP="002A1071">
      <w:pPr>
        <w:pStyle w:val="Heading2"/>
        <w:spacing w:before="2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0835">
        <w:rPr>
          <w:rFonts w:asciiTheme="minorHAnsi" w:hAnsiTheme="minorHAnsi" w:cstheme="minorHAnsi"/>
          <w:b/>
          <w:bCs/>
          <w:color w:val="auto"/>
          <w:sz w:val="22"/>
          <w:szCs w:val="22"/>
        </w:rPr>
        <w:t>Strategy 2</w:t>
      </w:r>
    </w:p>
    <w:p w14:paraId="09F7089A" w14:textId="3E7AAAB8" w:rsidR="00F671D8" w:rsidRPr="00EE0835" w:rsidRDefault="00000000">
      <w:pPr>
        <w:pStyle w:val="BodyText"/>
        <w:spacing w:before="46" w:line="276" w:lineRule="auto"/>
        <w:ind w:left="100" w:right="1171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sz w:val="22"/>
          <w:szCs w:val="22"/>
        </w:rPr>
        <w:t xml:space="preserve">Messaging and marketing - It is important to make sure </w:t>
      </w:r>
      <w:r w:rsidR="00DC3644" w:rsidRPr="00EE0835">
        <w:rPr>
          <w:rFonts w:asciiTheme="minorHAnsi" w:hAnsiTheme="minorHAnsi" w:cstheme="minorHAnsi"/>
          <w:sz w:val="22"/>
          <w:szCs w:val="22"/>
        </w:rPr>
        <w:t>that SFES sends</w:t>
      </w:r>
      <w:r w:rsidRPr="00EE0835">
        <w:rPr>
          <w:rFonts w:asciiTheme="minorHAnsi" w:hAnsiTheme="minorHAnsi" w:cstheme="minorHAnsi"/>
          <w:sz w:val="22"/>
          <w:szCs w:val="22"/>
        </w:rPr>
        <w:t xml:space="preserve"> consistent </w:t>
      </w:r>
      <w:r w:rsidR="003A1A31" w:rsidRPr="00EE0835">
        <w:rPr>
          <w:rFonts w:asciiTheme="minorHAnsi" w:hAnsiTheme="minorHAnsi" w:cstheme="minorHAnsi"/>
          <w:sz w:val="22"/>
          <w:szCs w:val="22"/>
        </w:rPr>
        <w:t>messages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that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is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reflected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in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 xml:space="preserve">the </w:t>
      </w:r>
      <w:r w:rsidR="004F6447" w:rsidRPr="00EE0835">
        <w:rPr>
          <w:rFonts w:asciiTheme="minorHAnsi" w:hAnsiTheme="minorHAnsi" w:cstheme="minorHAnsi"/>
          <w:sz w:val="22"/>
          <w:szCs w:val="22"/>
        </w:rPr>
        <w:t>all-media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formats.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Whether</w:t>
      </w:r>
      <w:r w:rsidRPr="00EE083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it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is</w:t>
      </w:r>
      <w:r w:rsidRPr="00EE083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in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print,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video,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social media,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 xml:space="preserve">or in-person, the message will be the same. </w:t>
      </w:r>
      <w:r w:rsidR="00DC3644" w:rsidRPr="00EE0835">
        <w:rPr>
          <w:rFonts w:asciiTheme="minorHAnsi" w:hAnsiTheme="minorHAnsi" w:cstheme="minorHAnsi"/>
          <w:sz w:val="22"/>
          <w:szCs w:val="22"/>
        </w:rPr>
        <w:t xml:space="preserve">Materials for the Board of Directors </w:t>
      </w:r>
      <w:r w:rsidR="004F6447" w:rsidRPr="00EE0835">
        <w:rPr>
          <w:rFonts w:asciiTheme="minorHAnsi" w:hAnsiTheme="minorHAnsi" w:cstheme="minorHAnsi"/>
          <w:sz w:val="22"/>
          <w:szCs w:val="22"/>
        </w:rPr>
        <w:t>have</w:t>
      </w:r>
      <w:r w:rsidR="00DC3644" w:rsidRPr="00EE0835">
        <w:rPr>
          <w:rFonts w:asciiTheme="minorHAnsi" w:hAnsiTheme="minorHAnsi" w:cstheme="minorHAnsi"/>
          <w:sz w:val="22"/>
          <w:szCs w:val="22"/>
        </w:rPr>
        <w:t xml:space="preserve"> been developed, </w:t>
      </w:r>
      <w:r w:rsidR="004F6447" w:rsidRPr="00EE0835">
        <w:rPr>
          <w:rFonts w:asciiTheme="minorHAnsi" w:hAnsiTheme="minorHAnsi" w:cstheme="minorHAnsi"/>
          <w:sz w:val="22"/>
          <w:szCs w:val="22"/>
        </w:rPr>
        <w:t>distributed,</w:t>
      </w:r>
      <w:r w:rsidR="00DC3644" w:rsidRPr="00EE0835">
        <w:rPr>
          <w:rFonts w:asciiTheme="minorHAnsi" w:hAnsiTheme="minorHAnsi" w:cstheme="minorHAnsi"/>
          <w:sz w:val="22"/>
          <w:szCs w:val="22"/>
        </w:rPr>
        <w:t xml:space="preserve"> and explained.  The marketing notebook is</w:t>
      </w:r>
      <w:r w:rsidRPr="00EE0835">
        <w:rPr>
          <w:rFonts w:asciiTheme="minorHAnsi" w:hAnsiTheme="minorHAnsi" w:cstheme="minorHAnsi"/>
          <w:sz w:val="22"/>
          <w:szCs w:val="22"/>
        </w:rPr>
        <w:t xml:space="preserve"> a </w:t>
      </w:r>
      <w:r w:rsidR="003A1A31" w:rsidRPr="00EE0835">
        <w:rPr>
          <w:rFonts w:asciiTheme="minorHAnsi" w:hAnsiTheme="minorHAnsi" w:cstheme="minorHAnsi"/>
          <w:sz w:val="22"/>
          <w:szCs w:val="22"/>
        </w:rPr>
        <w:t>toolbox</w:t>
      </w:r>
      <w:r w:rsidRPr="00EE0835">
        <w:rPr>
          <w:rFonts w:asciiTheme="minorHAnsi" w:hAnsiTheme="minorHAnsi" w:cstheme="minorHAnsi"/>
          <w:sz w:val="22"/>
          <w:szCs w:val="22"/>
        </w:rPr>
        <w:t xml:space="preserve"> for </w:t>
      </w:r>
      <w:r w:rsidR="00DC3644" w:rsidRPr="00EE0835">
        <w:rPr>
          <w:rFonts w:asciiTheme="minorHAnsi" w:hAnsiTheme="minorHAnsi" w:cstheme="minorHAnsi"/>
          <w:sz w:val="22"/>
          <w:szCs w:val="22"/>
        </w:rPr>
        <w:t>BOD</w:t>
      </w:r>
      <w:r w:rsidRPr="00EE0835">
        <w:rPr>
          <w:rFonts w:asciiTheme="minorHAnsi" w:hAnsiTheme="minorHAnsi" w:cstheme="minorHAnsi"/>
          <w:sz w:val="22"/>
          <w:szCs w:val="22"/>
        </w:rPr>
        <w:t xml:space="preserve"> to use in their outreach efforts.</w:t>
      </w:r>
    </w:p>
    <w:p w14:paraId="71AEDD79" w14:textId="77777777" w:rsidR="00F671D8" w:rsidRPr="00EE0835" w:rsidRDefault="00000000" w:rsidP="002A1071">
      <w:pPr>
        <w:pStyle w:val="Heading2"/>
        <w:spacing w:before="2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0835">
        <w:rPr>
          <w:rFonts w:asciiTheme="minorHAnsi" w:hAnsiTheme="minorHAnsi" w:cstheme="minorHAnsi"/>
          <w:b/>
          <w:bCs/>
          <w:color w:val="auto"/>
          <w:sz w:val="22"/>
          <w:szCs w:val="22"/>
        </w:rPr>
        <w:t>Strategy 3</w:t>
      </w:r>
    </w:p>
    <w:p w14:paraId="27F00521" w14:textId="6F246AD8" w:rsidR="004F6447" w:rsidRPr="00EE0835" w:rsidRDefault="00DC3644" w:rsidP="004F6447">
      <w:pPr>
        <w:tabs>
          <w:tab w:val="left" w:pos="820"/>
        </w:tabs>
        <w:spacing w:before="84" w:line="276" w:lineRule="auto"/>
        <w:ind w:right="1806"/>
        <w:rPr>
          <w:rFonts w:cstheme="minorHAnsi"/>
          <w:sz w:val="22"/>
          <w:szCs w:val="22"/>
        </w:rPr>
      </w:pPr>
      <w:r w:rsidRPr="00EE0835">
        <w:rPr>
          <w:rFonts w:cstheme="minorHAnsi"/>
          <w:sz w:val="22"/>
          <w:szCs w:val="22"/>
        </w:rPr>
        <w:t xml:space="preserve">Volunteers and key players are invited to participate in the SERENITY FARM EQUINE SANCTUARY’S VOLUNTEER FACEBOOK PAGE.  Information I regularly posted, and discussion/commenting is encouraged.  Broader topics are included on our website and SFES public Facebook </w:t>
      </w:r>
      <w:r w:rsidR="003A1A31" w:rsidRPr="00EE0835">
        <w:rPr>
          <w:rFonts w:cstheme="minorHAnsi"/>
          <w:sz w:val="22"/>
          <w:szCs w:val="22"/>
        </w:rPr>
        <w:t>page.</w:t>
      </w:r>
      <w:r w:rsidR="004F6447" w:rsidRPr="00EE0835">
        <w:rPr>
          <w:rFonts w:cstheme="minorHAnsi"/>
          <w:sz w:val="22"/>
          <w:szCs w:val="22"/>
        </w:rPr>
        <w:t xml:space="preserve"> </w:t>
      </w:r>
    </w:p>
    <w:p w14:paraId="2B498DFD" w14:textId="6816D8CF" w:rsidR="004F6447" w:rsidRPr="00EE0835" w:rsidRDefault="004F6447" w:rsidP="004F6447">
      <w:pPr>
        <w:tabs>
          <w:tab w:val="left" w:pos="820"/>
        </w:tabs>
        <w:spacing w:before="84" w:line="276" w:lineRule="auto"/>
        <w:ind w:right="1806"/>
        <w:rPr>
          <w:rFonts w:cstheme="minorHAnsi"/>
          <w:sz w:val="22"/>
          <w:szCs w:val="22"/>
        </w:rPr>
      </w:pPr>
      <w:r w:rsidRPr="00EE0835">
        <w:rPr>
          <w:rFonts w:cstheme="minorHAnsi"/>
          <w:sz w:val="22"/>
          <w:szCs w:val="22"/>
        </w:rPr>
        <w:t>Our Board of Directors is the voice for</w:t>
      </w:r>
      <w:r w:rsidRPr="00EE0835">
        <w:rPr>
          <w:rFonts w:cstheme="minorHAnsi"/>
          <w:spacing w:val="-6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 xml:space="preserve">educational and/or promotional </w:t>
      </w:r>
      <w:r w:rsidRPr="00EE0835">
        <w:rPr>
          <w:rFonts w:cstheme="minorHAnsi"/>
          <w:spacing w:val="-2"/>
          <w:sz w:val="22"/>
          <w:szCs w:val="22"/>
        </w:rPr>
        <w:t>presentations.</w:t>
      </w:r>
    </w:p>
    <w:p w14:paraId="3FD8F0FD" w14:textId="77777777" w:rsidR="004F6447" w:rsidRPr="00EE0835" w:rsidRDefault="004F6447" w:rsidP="004F6447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exact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sz w:val="22"/>
          <w:szCs w:val="22"/>
        </w:rPr>
        <w:t>Connecting</w:t>
      </w:r>
      <w:r w:rsidRPr="00EE0835">
        <w:rPr>
          <w:rFonts w:cstheme="minorHAnsi"/>
          <w:spacing w:val="-5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with</w:t>
      </w:r>
      <w:r w:rsidRPr="00EE0835">
        <w:rPr>
          <w:rFonts w:cstheme="minorHAnsi"/>
          <w:spacing w:val="-6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local</w:t>
      </w:r>
      <w:r w:rsidRPr="00EE0835">
        <w:rPr>
          <w:rFonts w:cstheme="minorHAnsi"/>
          <w:spacing w:val="-3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leaders</w:t>
      </w:r>
      <w:r w:rsidRPr="00EE0835">
        <w:rPr>
          <w:rFonts w:cstheme="minorHAnsi"/>
          <w:spacing w:val="-3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and</w:t>
      </w:r>
      <w:r w:rsidRPr="00EE0835">
        <w:rPr>
          <w:rFonts w:cstheme="minorHAnsi"/>
          <w:spacing w:val="-6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community</w:t>
      </w:r>
      <w:r w:rsidRPr="00EE0835">
        <w:rPr>
          <w:rFonts w:cstheme="minorHAnsi"/>
          <w:spacing w:val="-2"/>
          <w:sz w:val="22"/>
          <w:szCs w:val="22"/>
        </w:rPr>
        <w:t>-based organizations</w:t>
      </w:r>
    </w:p>
    <w:p w14:paraId="00A1E33B" w14:textId="77777777" w:rsidR="004F6447" w:rsidRPr="00EE0835" w:rsidRDefault="004F6447" w:rsidP="004F6447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sz w:val="22"/>
          <w:szCs w:val="22"/>
        </w:rPr>
        <w:t>Making</w:t>
      </w:r>
      <w:r w:rsidRPr="00EE0835">
        <w:rPr>
          <w:rFonts w:cstheme="minorHAnsi"/>
          <w:spacing w:val="-7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recommendations</w:t>
      </w:r>
      <w:r w:rsidRPr="00EE0835">
        <w:rPr>
          <w:rFonts w:cstheme="minorHAnsi"/>
          <w:spacing w:val="-4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and</w:t>
      </w:r>
      <w:r w:rsidRPr="00EE0835">
        <w:rPr>
          <w:rFonts w:cstheme="minorHAnsi"/>
          <w:spacing w:val="-4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supporting</w:t>
      </w:r>
      <w:r w:rsidRPr="00EE0835">
        <w:rPr>
          <w:rFonts w:cstheme="minorHAnsi"/>
          <w:spacing w:val="-7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local</w:t>
      </w:r>
      <w:r w:rsidRPr="00EE0835">
        <w:rPr>
          <w:rFonts w:cstheme="minorHAnsi"/>
          <w:spacing w:val="-1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outreach</w:t>
      </w:r>
      <w:r w:rsidRPr="00EE0835">
        <w:rPr>
          <w:rFonts w:cstheme="minorHAnsi"/>
          <w:spacing w:val="-7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partners</w:t>
      </w:r>
      <w:r w:rsidRPr="00EE0835">
        <w:rPr>
          <w:rFonts w:cstheme="minorHAnsi"/>
          <w:spacing w:val="-4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and</w:t>
      </w:r>
      <w:r w:rsidRPr="00EE0835">
        <w:rPr>
          <w:rFonts w:cstheme="minorHAnsi"/>
          <w:spacing w:val="-4"/>
          <w:sz w:val="22"/>
          <w:szCs w:val="22"/>
        </w:rPr>
        <w:t xml:space="preserve"> </w:t>
      </w:r>
      <w:r w:rsidRPr="00EE0835">
        <w:rPr>
          <w:rFonts w:cstheme="minorHAnsi"/>
          <w:spacing w:val="-2"/>
          <w:sz w:val="22"/>
          <w:szCs w:val="22"/>
        </w:rPr>
        <w:t>efforts</w:t>
      </w:r>
    </w:p>
    <w:p w14:paraId="5D970AF9" w14:textId="0452F529" w:rsidR="004F6447" w:rsidRPr="00EE0835" w:rsidRDefault="004F6447" w:rsidP="004F6447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sz w:val="22"/>
          <w:szCs w:val="22"/>
        </w:rPr>
        <w:t>Facilitating</w:t>
      </w:r>
      <w:r w:rsidRPr="00EE0835">
        <w:rPr>
          <w:rFonts w:cstheme="minorHAnsi"/>
          <w:spacing w:val="-5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the</w:t>
      </w:r>
      <w:r w:rsidRPr="00EE0835">
        <w:rPr>
          <w:rFonts w:cstheme="minorHAnsi"/>
          <w:spacing w:val="-2"/>
          <w:sz w:val="22"/>
          <w:szCs w:val="22"/>
        </w:rPr>
        <w:t xml:space="preserve"> </w:t>
      </w:r>
      <w:r w:rsidRPr="00EE0835">
        <w:rPr>
          <w:rFonts w:cstheme="minorHAnsi"/>
          <w:sz w:val="22"/>
          <w:szCs w:val="22"/>
        </w:rPr>
        <w:t>efforts</w:t>
      </w:r>
      <w:r w:rsidRPr="00EE0835">
        <w:rPr>
          <w:rFonts w:cstheme="minorHAnsi"/>
          <w:spacing w:val="-2"/>
          <w:sz w:val="22"/>
          <w:szCs w:val="22"/>
        </w:rPr>
        <w:t xml:space="preserve"> </w:t>
      </w:r>
    </w:p>
    <w:p w14:paraId="05F61F08" w14:textId="44878A33" w:rsidR="004F6447" w:rsidRPr="00EE0835" w:rsidRDefault="004F6447" w:rsidP="002A1071">
      <w:pPr>
        <w:pStyle w:val="Heading2"/>
        <w:spacing w:before="2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0835">
        <w:rPr>
          <w:rFonts w:asciiTheme="minorHAnsi" w:hAnsiTheme="minorHAnsi" w:cstheme="minorHAnsi"/>
          <w:b/>
          <w:bCs/>
          <w:color w:val="auto"/>
          <w:sz w:val="22"/>
          <w:szCs w:val="22"/>
        </w:rPr>
        <w:t>Strategy 4</w:t>
      </w:r>
    </w:p>
    <w:p w14:paraId="5286D9C7" w14:textId="71C79B48" w:rsidR="00F671D8" w:rsidRPr="00EE0835" w:rsidRDefault="004F6447" w:rsidP="002A1071">
      <w:pPr>
        <w:pStyle w:val="Heading2"/>
        <w:spacing w:before="235"/>
        <w:rPr>
          <w:rFonts w:asciiTheme="minorHAnsi" w:hAnsiTheme="minorHAnsi" w:cstheme="minorHAnsi"/>
          <w:color w:val="FF0000"/>
          <w:sz w:val="22"/>
          <w:szCs w:val="22"/>
        </w:rPr>
        <w:sectPr w:rsidR="00F671D8" w:rsidRPr="00EE0835" w:rsidSect="00CC212A">
          <w:type w:val="continuous"/>
          <w:pgSz w:w="12240" w:h="15840"/>
          <w:pgMar w:top="1339" w:right="173" w:bottom="1267" w:left="979" w:header="734" w:footer="1066" w:gutter="0"/>
          <w:cols w:space="720"/>
        </w:sectPr>
      </w:pPr>
      <w:r w:rsidRPr="00EE0835">
        <w:rPr>
          <w:rFonts w:asciiTheme="minorHAnsi" w:hAnsiTheme="minorHAnsi" w:cstheme="minorHAnsi"/>
          <w:color w:val="FF0000"/>
          <w:sz w:val="22"/>
          <w:szCs w:val="22"/>
        </w:rPr>
        <w:t>Activation</w:t>
      </w:r>
      <w:r w:rsidRPr="00EE0835">
        <w:rPr>
          <w:rFonts w:asciiTheme="minorHAnsi" w:hAnsiTheme="minorHAnsi" w:cstheme="minorHAnsi"/>
          <w:color w:val="FF0000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Pr="00EE0835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Activating</w:t>
      </w:r>
      <w:r w:rsidRPr="00EE0835">
        <w:rPr>
          <w:rFonts w:asciiTheme="minorHAnsi" w:hAnsiTheme="minorHAnsi" w:cstheme="minorHAnsi"/>
          <w:color w:val="FF0000"/>
          <w:spacing w:val="-5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individuals</w:t>
      </w:r>
      <w:r w:rsidRPr="00EE0835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to</w:t>
      </w:r>
      <w:r w:rsidRPr="00EE0835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share</w:t>
      </w:r>
      <w:r w:rsidRPr="00EE0835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their</w:t>
      </w:r>
      <w:r w:rsidRPr="00EE0835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Community</w:t>
      </w:r>
      <w:r w:rsidRPr="00EE0835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of</w:t>
      </w:r>
      <w:r w:rsidRPr="00EE0835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FF0000"/>
          <w:sz w:val="22"/>
          <w:szCs w:val="22"/>
        </w:rPr>
        <w:t>Interest</w:t>
      </w:r>
    </w:p>
    <w:tbl>
      <w:tblPr>
        <w:tblStyle w:val="GridTable1Light-Accent2"/>
        <w:tblpPr w:leftFromText="180" w:rightFromText="180" w:vertAnchor="text" w:horzAnchor="margin" w:tblpY="512"/>
        <w:tblW w:w="0" w:type="auto"/>
        <w:tblLayout w:type="fixed"/>
        <w:tblLook w:val="01E0" w:firstRow="1" w:lastRow="1" w:firstColumn="1" w:lastColumn="1" w:noHBand="0" w:noVBand="0"/>
      </w:tblPr>
      <w:tblGrid>
        <w:gridCol w:w="2032"/>
        <w:gridCol w:w="8052"/>
      </w:tblGrid>
      <w:tr w:rsidR="0019210C" w:rsidRPr="00EE0835" w14:paraId="1E8C0582" w14:textId="77777777" w:rsidTr="0009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08CD241" w14:textId="77777777" w:rsidR="0019210C" w:rsidRPr="00EE0835" w:rsidRDefault="0019210C" w:rsidP="002D728E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  <w:r w:rsidRPr="00EE0835">
              <w:rPr>
                <w:rFonts w:asciiTheme="minorHAnsi" w:hAnsiTheme="minorHAnsi" w:cstheme="minorHAnsi"/>
                <w:color w:val="FF0000"/>
              </w:rPr>
              <w:lastRenderedPageBreak/>
              <w:t>Methods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756AD576" w14:textId="77777777" w:rsidR="0019210C" w:rsidRPr="00EE0835" w:rsidRDefault="0019210C" w:rsidP="002D728E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  <w:r w:rsidRPr="00EE0835">
              <w:rPr>
                <w:rFonts w:asciiTheme="minorHAnsi" w:hAnsiTheme="minorHAnsi" w:cstheme="minorHAnsi"/>
                <w:color w:val="FF0000"/>
              </w:rPr>
              <w:t>Description</w:t>
            </w:r>
          </w:p>
        </w:tc>
      </w:tr>
      <w:tr w:rsidR="0019210C" w:rsidRPr="00EE0835" w14:paraId="72E64A2F" w14:textId="77777777" w:rsidTr="00097549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CBC0698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Educational Presentations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/</w:t>
            </w:r>
            <w:r w:rsidRPr="00EE0835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5455E22A" w14:textId="70E4A028" w:rsidR="0019210C" w:rsidRPr="00EE0835" w:rsidRDefault="0019210C" w:rsidP="002A1071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Presentations/Meetings to provide information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about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the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SFES,</w:t>
            </w:r>
            <w:r w:rsidRPr="00EE0835">
              <w:rPr>
                <w:rFonts w:cstheme="minorHAnsi"/>
                <w:spacing w:val="-13"/>
                <w:sz w:val="22"/>
                <w:szCs w:val="22"/>
              </w:rPr>
              <w:t xml:space="preserve"> </w:t>
            </w:r>
            <w:r w:rsidR="0000445C" w:rsidRPr="00EE0835">
              <w:rPr>
                <w:rFonts w:cstheme="minorHAnsi"/>
              </w:rPr>
              <w:t>including:</w:t>
            </w:r>
          </w:p>
          <w:p w14:paraId="7DD2434A" w14:textId="77777777" w:rsidR="0019210C" w:rsidRPr="00EE0835" w:rsidRDefault="0019210C" w:rsidP="002A1071">
            <w:pPr>
              <w:spacing w:after="0"/>
              <w:rPr>
                <w:rFonts w:cstheme="minorHAnsi"/>
                <w:b w:val="0"/>
                <w:bCs w:val="0"/>
              </w:rPr>
            </w:pPr>
            <w:r w:rsidRPr="00EE0835">
              <w:rPr>
                <w:rFonts w:cstheme="minorHAnsi"/>
                <w:sz w:val="22"/>
                <w:szCs w:val="22"/>
              </w:rPr>
              <w:t>SFES equine and their stories</w:t>
            </w:r>
          </w:p>
          <w:p w14:paraId="10454565" w14:textId="39664C05" w:rsidR="0000445C" w:rsidRPr="00EE0835" w:rsidRDefault="0000445C" w:rsidP="002A1071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</w:rPr>
              <w:t>SFES Financials</w:t>
            </w:r>
          </w:p>
          <w:p w14:paraId="066C6C84" w14:textId="77777777" w:rsidR="0019210C" w:rsidRPr="00EE0835" w:rsidRDefault="0019210C" w:rsidP="002A1071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 xml:space="preserve"> how community members are be involved</w:t>
            </w:r>
          </w:p>
          <w:p w14:paraId="088BB689" w14:textId="77777777" w:rsidR="0019210C" w:rsidRPr="00EE0835" w:rsidRDefault="0019210C" w:rsidP="002A1071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email, phone, etc.; and answer general questions</w:t>
            </w:r>
          </w:p>
        </w:tc>
      </w:tr>
      <w:tr w:rsidR="00097549" w:rsidRPr="00EE0835" w14:paraId="766B18F1" w14:textId="77777777" w:rsidTr="00097549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7B8D18F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Website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584BFE64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The SFES website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provides general information about SFES, residents, volunteers, adoption, sponsorship, events, documents and videos, links to tools and other relevant information.</w:t>
            </w:r>
          </w:p>
        </w:tc>
      </w:tr>
      <w:tr w:rsidR="00097549" w:rsidRPr="00EE0835" w14:paraId="01E8C799" w14:textId="77777777" w:rsidTr="00097549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5A8D4DC" w14:textId="4EB57C2C" w:rsidR="0019210C" w:rsidRPr="00EE0835" w:rsidRDefault="0000445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</w:rPr>
              <w:t>Social</w:t>
            </w:r>
            <w:r w:rsidRPr="00EE0835">
              <w:rPr>
                <w:rFonts w:cstheme="minorHAnsi"/>
                <w:spacing w:val="1"/>
              </w:rPr>
              <w:t xml:space="preserve"> </w:t>
            </w:r>
            <w:r w:rsidRPr="00EE0835">
              <w:rPr>
                <w:rFonts w:cstheme="minorHAnsi"/>
              </w:rPr>
              <w:t>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38FAA06A" w14:textId="252958B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 xml:space="preserve">Includes Twitter, Facebook, YouTube, </w:t>
            </w:r>
            <w:r w:rsidR="0000445C" w:rsidRPr="00EE0835">
              <w:rPr>
                <w:rFonts w:cstheme="minorHAnsi"/>
              </w:rPr>
              <w:t>Instagram,</w:t>
            </w:r>
            <w:r w:rsidRPr="00EE0835">
              <w:rPr>
                <w:rFonts w:cstheme="minorHAnsi"/>
                <w:sz w:val="22"/>
                <w:szCs w:val="22"/>
              </w:rPr>
              <w:t xml:space="preserve"> and other similar platforms where information about the sanctuary will be posted regularly. This includes a social media advertising campaign.</w:t>
            </w:r>
          </w:p>
        </w:tc>
      </w:tr>
      <w:tr w:rsidR="00097549" w:rsidRPr="00EE0835" w14:paraId="03A7602E" w14:textId="77777777" w:rsidTr="00097549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5A3DD7D3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Phone</w:t>
            </w:r>
            <w:r w:rsidRPr="00EE0835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and</w:t>
            </w:r>
            <w:r w:rsidRPr="00EE0835">
              <w:rPr>
                <w:rFonts w:cstheme="minorHAnsi"/>
                <w:spacing w:val="-4"/>
                <w:sz w:val="22"/>
                <w:szCs w:val="22"/>
              </w:rPr>
              <w:t xml:space="preserve"> Text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118DB00B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This method will be utilized to reach populations</w:t>
            </w:r>
            <w:r w:rsidRPr="00EE0835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in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remote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areas</w:t>
            </w:r>
            <w:r w:rsidRPr="00EE0835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without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social media.</w:t>
            </w:r>
          </w:p>
        </w:tc>
      </w:tr>
      <w:tr w:rsidR="00097549" w:rsidRPr="00EE0835" w14:paraId="3BE62067" w14:textId="77777777" w:rsidTr="00097549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7217171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Traditional</w:t>
            </w:r>
            <w:r w:rsidRPr="00EE0835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6909E6BF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Includes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traditional</w:t>
            </w:r>
            <w:r w:rsidRPr="00EE0835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and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other media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formats such as newspaper organizations, radio, and TV. May include articles, interviews, local, and other contacts as well as radio ads.</w:t>
            </w:r>
          </w:p>
        </w:tc>
      </w:tr>
      <w:tr w:rsidR="00097549" w:rsidRPr="00EE0835" w14:paraId="3847F3DD" w14:textId="77777777" w:rsidTr="0009754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675E24B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Videos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737706AC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These are pre-recorded videos that can provide general information about SFES, residents, volunteers, adoption, sponsorship, events, documents and videos, links to tools and other relevant information.</w:t>
            </w:r>
          </w:p>
        </w:tc>
      </w:tr>
      <w:tr w:rsidR="00097549" w:rsidRPr="00EE0835" w14:paraId="6F8710CE" w14:textId="77777777" w:rsidTr="00097549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B633708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Collateral</w:t>
            </w:r>
            <w:r w:rsidRPr="00EE0835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Materials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68430E43" w14:textId="77777777" w:rsidR="0019210C" w:rsidRPr="00EE0835" w:rsidRDefault="0019210C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 xml:space="preserve">Include any hard or soft copy of information for distribution to community partners and general audiences. </w:t>
            </w:r>
          </w:p>
        </w:tc>
      </w:tr>
      <w:tr w:rsidR="003A1A31" w:rsidRPr="00EE0835" w14:paraId="4744F045" w14:textId="77777777" w:rsidTr="000975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68F719A" w14:textId="47E79000" w:rsidR="003A1A31" w:rsidRPr="00EE0835" w:rsidRDefault="003A1A31" w:rsidP="0019210C">
            <w:pPr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Outreach Partners/Stakeholders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2" w:type="dxa"/>
          </w:tcPr>
          <w:p w14:paraId="5C6C627D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Includes,</w:t>
            </w:r>
            <w:r w:rsidRPr="00EE0835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but not</w:t>
            </w:r>
            <w:r w:rsidRPr="00EE0835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limited</w:t>
            </w:r>
            <w:r w:rsidRPr="00EE0835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>to:</w:t>
            </w:r>
          </w:p>
          <w:p w14:paraId="450B4B6C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State,</w:t>
            </w:r>
            <w:r w:rsidRPr="00EE0835">
              <w:rPr>
                <w:rFonts w:cstheme="minorHAnsi"/>
                <w:spacing w:val="-11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Regional</w:t>
            </w:r>
            <w:r w:rsidRPr="00EE0835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&amp;</w:t>
            </w:r>
            <w:r w:rsidRPr="00EE0835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Local</w:t>
            </w:r>
            <w:r w:rsidRPr="00EE0835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Community-Based Organizations</w:t>
            </w:r>
          </w:p>
          <w:p w14:paraId="5D594B4B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Statewide</w:t>
            </w:r>
            <w:r w:rsidRPr="00EE0835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Associations</w:t>
            </w:r>
          </w:p>
          <w:p w14:paraId="45AA6D03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K-12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&amp;</w:t>
            </w:r>
            <w:r w:rsidRPr="00EE0835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Higher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Education</w:t>
            </w:r>
            <w:r w:rsidRPr="00EE0835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Institutions Public Libraries</w:t>
            </w:r>
          </w:p>
          <w:p w14:paraId="3624F417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University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Political</w:t>
            </w:r>
            <w:r w:rsidRPr="00EE0835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&amp;</w:t>
            </w:r>
            <w:r w:rsidRPr="00EE0835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Governmental</w:t>
            </w:r>
            <w:r w:rsidRPr="00EE0835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Centers Local Civic Organizations</w:t>
            </w:r>
          </w:p>
          <w:p w14:paraId="42B4F4B1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Community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foundations,</w:t>
            </w:r>
            <w:r w:rsidRPr="00EE0835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Chambers &amp; Business Associations Arts &amp; Cultural Groups</w:t>
            </w:r>
          </w:p>
          <w:p w14:paraId="331BF814" w14:textId="77777777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Faith-based</w:t>
            </w:r>
            <w:r w:rsidRPr="00EE0835">
              <w:rPr>
                <w:rFonts w:cstheme="minorHAnsi"/>
                <w:spacing w:val="-17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Institutions Local collaboratives</w:t>
            </w:r>
          </w:p>
          <w:p w14:paraId="6805F2EA" w14:textId="2726D1F3" w:rsidR="003A1A31" w:rsidRPr="00EE0835" w:rsidRDefault="003A1A31" w:rsidP="002D728E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EE0835">
              <w:rPr>
                <w:rFonts w:cstheme="minorHAnsi"/>
                <w:sz w:val="22"/>
                <w:szCs w:val="22"/>
              </w:rPr>
              <w:t>Local</w:t>
            </w:r>
            <w:r w:rsidRPr="00EE0835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and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State</w:t>
            </w:r>
            <w:r w:rsidRPr="00EE0835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Government</w:t>
            </w:r>
            <w:r w:rsidRPr="00EE0835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EE0835">
              <w:rPr>
                <w:rFonts w:cstheme="minorHAnsi"/>
                <w:sz w:val="22"/>
                <w:szCs w:val="22"/>
              </w:rPr>
              <w:t>Agencies</w:t>
            </w:r>
          </w:p>
        </w:tc>
      </w:tr>
    </w:tbl>
    <w:p w14:paraId="10D28669" w14:textId="77777777" w:rsidR="003A1A31" w:rsidRPr="00EE0835" w:rsidRDefault="003A1A31" w:rsidP="0019210C">
      <w:pPr>
        <w:rPr>
          <w:rFonts w:cstheme="minorHAnsi"/>
          <w:sz w:val="22"/>
          <w:szCs w:val="22"/>
        </w:rPr>
      </w:pPr>
    </w:p>
    <w:p w14:paraId="717EFA38" w14:textId="77777777" w:rsidR="00F671D8" w:rsidRPr="00EE0835" w:rsidRDefault="00F671D8" w:rsidP="002D728E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BF723AD" w14:textId="1735A1C1" w:rsidR="00F671D8" w:rsidRPr="00EE0835" w:rsidRDefault="00000000" w:rsidP="002D728E">
      <w:pPr>
        <w:pStyle w:val="Heading1"/>
        <w:rPr>
          <w:rFonts w:asciiTheme="minorHAnsi" w:hAnsiTheme="minorHAnsi" w:cstheme="minorHAnsi"/>
          <w:b/>
          <w:color w:val="FF0000"/>
        </w:rPr>
      </w:pPr>
      <w:r w:rsidRPr="00EE0835">
        <w:rPr>
          <w:rFonts w:asciiTheme="minorHAnsi" w:hAnsiTheme="minorHAnsi" w:cstheme="minorHAnsi"/>
          <w:color w:val="FF0000"/>
        </w:rPr>
        <w:t>Section</w:t>
      </w:r>
      <w:r w:rsidRPr="00EE0835">
        <w:rPr>
          <w:rFonts w:asciiTheme="minorHAnsi" w:hAnsiTheme="minorHAnsi" w:cstheme="minorHAnsi"/>
          <w:color w:val="FF0000"/>
          <w:spacing w:val="-11"/>
        </w:rPr>
        <w:t xml:space="preserve"> </w:t>
      </w:r>
      <w:r w:rsidRPr="00EE0835">
        <w:rPr>
          <w:rFonts w:asciiTheme="minorHAnsi" w:hAnsiTheme="minorHAnsi" w:cstheme="minorHAnsi"/>
          <w:color w:val="FF0000"/>
        </w:rPr>
        <w:t>5:</w:t>
      </w:r>
      <w:r w:rsidRPr="00EE0835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EE0835">
        <w:rPr>
          <w:rFonts w:asciiTheme="minorHAnsi" w:hAnsiTheme="minorHAnsi" w:cstheme="minorHAnsi"/>
          <w:color w:val="FF0000"/>
        </w:rPr>
        <w:t>Outreach</w:t>
      </w:r>
      <w:r w:rsidRPr="00EE0835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EE0835">
        <w:rPr>
          <w:rFonts w:asciiTheme="minorHAnsi" w:hAnsiTheme="minorHAnsi" w:cstheme="minorHAnsi"/>
          <w:color w:val="FF0000"/>
        </w:rPr>
        <w:t>and</w:t>
      </w:r>
      <w:r w:rsidRPr="00EE0835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EE0835">
        <w:rPr>
          <w:rFonts w:asciiTheme="minorHAnsi" w:hAnsiTheme="minorHAnsi" w:cstheme="minorHAnsi"/>
          <w:color w:val="FF0000"/>
        </w:rPr>
        <w:t>Engagement</w:t>
      </w:r>
      <w:r w:rsidRPr="00EE0835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EE0835">
        <w:rPr>
          <w:rFonts w:asciiTheme="minorHAnsi" w:hAnsiTheme="minorHAnsi" w:cstheme="minorHAnsi"/>
          <w:color w:val="FF0000"/>
          <w:spacing w:val="-2"/>
        </w:rPr>
        <w:t>Activities</w:t>
      </w:r>
    </w:p>
    <w:p w14:paraId="5320A6E5" w14:textId="77777777" w:rsidR="00F671D8" w:rsidRPr="00EE0835" w:rsidRDefault="00000000" w:rsidP="00EE0835">
      <w:pPr>
        <w:pStyle w:val="BodyText"/>
        <w:spacing w:before="1" w:after="0" w:line="276" w:lineRule="auto"/>
        <w:ind w:left="100" w:right="1108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color w:val="333333"/>
          <w:sz w:val="22"/>
          <w:szCs w:val="22"/>
        </w:rPr>
        <w:t>The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Educational Presentations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could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be</w:t>
      </w:r>
      <w:r w:rsidRPr="00EE0835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between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fifteen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minutes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to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one</w:t>
      </w:r>
      <w:r w:rsidRPr="00EE0835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hour</w:t>
      </w:r>
      <w:r w:rsidRPr="00EE0835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Pr="00EE0835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length</w:t>
      </w:r>
      <w:r w:rsidRPr="00EE0835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color w:val="333333"/>
          <w:sz w:val="22"/>
          <w:szCs w:val="22"/>
        </w:rPr>
        <w:t>and would consist of the following:</w:t>
      </w:r>
    </w:p>
    <w:p w14:paraId="26AF938F" w14:textId="26F33A7F" w:rsidR="00F671D8" w:rsidRPr="00EE083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Welcome</w:t>
      </w:r>
      <w:r w:rsidRPr="00EE0835">
        <w:rPr>
          <w:rFonts w:cstheme="minorHAnsi"/>
          <w:color w:val="333333"/>
          <w:spacing w:val="-1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by</w:t>
      </w:r>
      <w:r w:rsidRPr="00EE0835">
        <w:rPr>
          <w:rFonts w:cstheme="minorHAnsi"/>
          <w:color w:val="333333"/>
          <w:spacing w:val="-1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the</w:t>
      </w:r>
      <w:r w:rsidRPr="00EE0835">
        <w:rPr>
          <w:rFonts w:cstheme="minorHAnsi"/>
          <w:color w:val="333333"/>
          <w:spacing w:val="-1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hosting</w:t>
      </w:r>
      <w:r w:rsidRPr="00EE0835">
        <w:rPr>
          <w:rFonts w:cstheme="minorHAnsi"/>
          <w:color w:val="333333"/>
          <w:spacing w:val="-4"/>
          <w:sz w:val="22"/>
          <w:szCs w:val="22"/>
        </w:rPr>
        <w:t xml:space="preserve"> </w:t>
      </w:r>
      <w:r w:rsidR="0019210C" w:rsidRPr="00EE0835">
        <w:rPr>
          <w:rFonts w:cstheme="minorHAnsi"/>
          <w:color w:val="333333"/>
          <w:spacing w:val="-2"/>
          <w:sz w:val="22"/>
          <w:szCs w:val="22"/>
        </w:rPr>
        <w:t>organization.</w:t>
      </w:r>
    </w:p>
    <w:p w14:paraId="38BC8BCC" w14:textId="710B00DA" w:rsidR="00F671D8" w:rsidRPr="00EE083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>Image</w:t>
      </w:r>
      <w:r w:rsidRPr="00EE0835">
        <w:rPr>
          <w:rFonts w:cstheme="minorHAnsi"/>
          <w:color w:val="333333"/>
          <w:spacing w:val="-4"/>
          <w:sz w:val="22"/>
          <w:szCs w:val="22"/>
        </w:rPr>
        <w:t xml:space="preserve"> </w:t>
      </w:r>
      <w:r w:rsidRPr="00EE0835">
        <w:rPr>
          <w:rFonts w:cstheme="minorHAnsi"/>
          <w:color w:val="333333"/>
          <w:sz w:val="22"/>
          <w:szCs w:val="22"/>
        </w:rPr>
        <w:t>slide</w:t>
      </w:r>
      <w:r w:rsidR="0019210C" w:rsidRPr="00EE0835">
        <w:rPr>
          <w:rFonts w:cstheme="minorHAnsi"/>
          <w:color w:val="333333"/>
          <w:spacing w:val="-8"/>
          <w:sz w:val="22"/>
          <w:szCs w:val="22"/>
        </w:rPr>
        <w:t>s including history of SFES and current residents.</w:t>
      </w:r>
    </w:p>
    <w:p w14:paraId="5F47C089" w14:textId="7533264B" w:rsidR="00F671D8" w:rsidRPr="00EE0835" w:rsidRDefault="00000000" w:rsidP="0019210C">
      <w:pPr>
        <w:pStyle w:val="ListParagraph"/>
        <w:tabs>
          <w:tab w:val="left" w:pos="820"/>
        </w:tabs>
        <w:spacing w:before="41"/>
        <w:ind w:left="820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z w:val="22"/>
          <w:szCs w:val="22"/>
        </w:rPr>
        <w:t xml:space="preserve">Play </w:t>
      </w:r>
      <w:r w:rsidR="0019210C" w:rsidRPr="00EE0835">
        <w:rPr>
          <w:rFonts w:cstheme="minorHAnsi"/>
          <w:color w:val="333333"/>
          <w:spacing w:val="-2"/>
          <w:sz w:val="22"/>
          <w:szCs w:val="22"/>
        </w:rPr>
        <w:t>video.</w:t>
      </w:r>
    </w:p>
    <w:p w14:paraId="5EB226DA" w14:textId="77777777" w:rsidR="00F671D8" w:rsidRPr="00EE083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pacing w:val="-5"/>
          <w:sz w:val="22"/>
          <w:szCs w:val="22"/>
        </w:rPr>
        <w:t>Q&amp;A</w:t>
      </w:r>
    </w:p>
    <w:p w14:paraId="7389664A" w14:textId="77777777" w:rsidR="00F671D8" w:rsidRPr="00EE083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6"/>
        <w:ind w:hanging="360"/>
        <w:rPr>
          <w:rFonts w:cstheme="minorHAnsi"/>
          <w:sz w:val="22"/>
          <w:szCs w:val="22"/>
        </w:rPr>
      </w:pPr>
      <w:r w:rsidRPr="00EE0835">
        <w:rPr>
          <w:rFonts w:cstheme="minorHAnsi"/>
          <w:color w:val="333333"/>
          <w:spacing w:val="-2"/>
          <w:sz w:val="22"/>
          <w:szCs w:val="22"/>
        </w:rPr>
        <w:t>Closing</w:t>
      </w:r>
    </w:p>
    <w:p w14:paraId="33C0833A" w14:textId="77777777" w:rsidR="0019210C" w:rsidRPr="00EE0835" w:rsidRDefault="0019210C" w:rsidP="0019210C">
      <w:pPr>
        <w:pStyle w:val="Heading1"/>
        <w:rPr>
          <w:rFonts w:asciiTheme="minorHAnsi" w:hAnsiTheme="minorHAnsi" w:cstheme="minorHAnsi"/>
          <w:color w:val="FF0000"/>
        </w:rPr>
      </w:pPr>
      <w:r w:rsidRPr="00EE0835">
        <w:rPr>
          <w:rFonts w:asciiTheme="minorHAnsi" w:hAnsiTheme="minorHAnsi" w:cstheme="minorHAnsi"/>
          <w:color w:val="FF0000"/>
        </w:rPr>
        <w:t>Section 6: Grants Framework</w:t>
      </w:r>
    </w:p>
    <w:p w14:paraId="1D9218C3" w14:textId="195F7D9F" w:rsidR="0019210C" w:rsidRPr="00EE0835" w:rsidRDefault="0019210C" w:rsidP="003A1A31">
      <w:pPr>
        <w:pStyle w:val="BodyText"/>
        <w:ind w:left="100" w:right="1067"/>
        <w:rPr>
          <w:rFonts w:asciiTheme="minorHAnsi" w:hAnsiTheme="minorHAnsi" w:cstheme="minorHAnsi"/>
          <w:sz w:val="22"/>
          <w:szCs w:val="22"/>
        </w:rPr>
      </w:pPr>
      <w:r w:rsidRPr="00EE0835">
        <w:rPr>
          <w:rFonts w:asciiTheme="minorHAnsi" w:hAnsiTheme="minorHAnsi" w:cstheme="minorHAnsi"/>
          <w:sz w:val="22"/>
          <w:szCs w:val="22"/>
        </w:rPr>
        <w:t>Grant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funding</w:t>
      </w:r>
      <w:r w:rsidRPr="00EE083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is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an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opportunity</w:t>
      </w:r>
      <w:r w:rsidRPr="00EE083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for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the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SFES</w:t>
      </w:r>
      <w:r w:rsidRPr="00EE083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to</w:t>
      </w:r>
      <w:r w:rsidRPr="00EE08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further</w:t>
      </w:r>
      <w:r w:rsidRPr="00EE08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reach</w:t>
      </w:r>
      <w:r w:rsidRPr="00EE083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communities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who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>may</w:t>
      </w:r>
      <w:r w:rsidRPr="00EE083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835">
        <w:rPr>
          <w:rFonts w:asciiTheme="minorHAnsi" w:hAnsiTheme="minorHAnsi" w:cstheme="minorHAnsi"/>
          <w:sz w:val="22"/>
          <w:szCs w:val="22"/>
        </w:rPr>
        <w:t xml:space="preserve">face barriers to participation, including accessibility, limited knowledge of the need of unwanted equine. Funding received support our equine and/or specific projects aligned with grantor </w:t>
      </w:r>
      <w:r w:rsidR="003A1A31" w:rsidRPr="00EE0835">
        <w:rPr>
          <w:rFonts w:asciiTheme="minorHAnsi" w:hAnsiTheme="minorHAnsi" w:cstheme="minorHAnsi"/>
          <w:sz w:val="22"/>
          <w:szCs w:val="22"/>
        </w:rPr>
        <w:t>parameters.</w:t>
      </w:r>
    </w:p>
    <w:p w14:paraId="6842C94E" w14:textId="7B9B3B7E" w:rsidR="00F5054C" w:rsidRPr="00EE0835" w:rsidRDefault="000E5C22" w:rsidP="00F5054C">
      <w:pPr>
        <w:pStyle w:val="Heading1"/>
        <w:rPr>
          <w:rFonts w:asciiTheme="minorHAnsi" w:hAnsiTheme="minorHAnsi" w:cstheme="minorHAnsi"/>
          <w:color w:val="FF0000"/>
        </w:rPr>
      </w:pPr>
      <w:r w:rsidRPr="00EE0835">
        <w:rPr>
          <w:rFonts w:asciiTheme="minorHAnsi" w:hAnsiTheme="minorHAnsi" w:cstheme="minorHAnsi"/>
          <w:color w:val="FF0000"/>
        </w:rPr>
        <w:t>Section 7:  Use and involvement of SFES equine.</w:t>
      </w:r>
    </w:p>
    <w:p w14:paraId="5E8404D3" w14:textId="3282F91D" w:rsidR="000E5C22" w:rsidRPr="00EE0835" w:rsidRDefault="000E5C22" w:rsidP="000E5C22">
      <w:pPr>
        <w:spacing w:after="0"/>
        <w:rPr>
          <w:rFonts w:cstheme="minorHAnsi"/>
        </w:rPr>
      </w:pPr>
      <w:r w:rsidRPr="00EE0835">
        <w:rPr>
          <w:rFonts w:cstheme="minorHAnsi"/>
        </w:rPr>
        <w:t xml:space="preserve">Off-site outreach rarely involves Sanctuary Residents.  The following criteria </w:t>
      </w:r>
      <w:r w:rsidR="00EB6CE7" w:rsidRPr="00EE0835">
        <w:rPr>
          <w:rFonts w:cstheme="minorHAnsi"/>
        </w:rPr>
        <w:t>are</w:t>
      </w:r>
      <w:r w:rsidRPr="00EE0835">
        <w:rPr>
          <w:rFonts w:cstheme="minorHAnsi"/>
        </w:rPr>
        <w:t xml:space="preserve"> utilized for consideration.</w:t>
      </w:r>
    </w:p>
    <w:p w14:paraId="5A5E9E04" w14:textId="3F4C82AB" w:rsidR="000E5C22" w:rsidRPr="00EE0835" w:rsidRDefault="000E5C22" w:rsidP="00EE0835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cstheme="minorHAnsi"/>
        </w:rPr>
      </w:pPr>
      <w:r w:rsidRPr="00EE0835">
        <w:rPr>
          <w:rFonts w:cstheme="minorHAnsi"/>
        </w:rPr>
        <w:t>Equine is cleared for trip by Vet and Trainer.</w:t>
      </w:r>
    </w:p>
    <w:p w14:paraId="34530E56" w14:textId="412CE484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Equine will not be used for riding or taxing efforts</w:t>
      </w:r>
      <w:r w:rsidR="00EB6CE7">
        <w:rPr>
          <w:rFonts w:cstheme="minorHAnsi"/>
        </w:rPr>
        <w:t xml:space="preserve"> and will be exploited in NO way.</w:t>
      </w:r>
    </w:p>
    <w:p w14:paraId="561CE18B" w14:textId="4504A7A1" w:rsidR="00EB6CE7" w:rsidRPr="00EE0835" w:rsidRDefault="000E5C22" w:rsidP="00EB6CE7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 xml:space="preserve">Location allows for a portable coral to be set up with no less than 500 square feet on grass which is safe to </w:t>
      </w:r>
      <w:r w:rsidR="00EB6CE7" w:rsidRPr="00EE0835">
        <w:rPr>
          <w:rFonts w:cstheme="minorHAnsi"/>
        </w:rPr>
        <w:t>graze,</w:t>
      </w:r>
      <w:r w:rsidRPr="00EE0835">
        <w:rPr>
          <w:rFonts w:cstheme="minorHAnsi"/>
        </w:rPr>
        <w:t xml:space="preserve"> and water used from SFES.</w:t>
      </w:r>
      <w:r w:rsidR="00EB6CE7" w:rsidRPr="00EB6CE7">
        <w:rPr>
          <w:rFonts w:cstheme="minorHAnsi"/>
        </w:rPr>
        <w:t xml:space="preserve"> </w:t>
      </w:r>
      <w:r w:rsidR="00EB6CE7" w:rsidRPr="00EE0835">
        <w:rPr>
          <w:rFonts w:cstheme="minorHAnsi"/>
        </w:rPr>
        <w:t>Equine will be in shaded area (summer).</w:t>
      </w:r>
    </w:p>
    <w:p w14:paraId="56556336" w14:textId="1DBB954A" w:rsidR="000E5C22" w:rsidRPr="00EE0835" w:rsidRDefault="00EB6CE7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>
        <w:rPr>
          <w:rFonts w:cstheme="minorHAnsi"/>
        </w:rPr>
        <w:t>SFES Trainers support, and are present, for ALL off-site outreach.</w:t>
      </w:r>
    </w:p>
    <w:p w14:paraId="200B9860" w14:textId="2B924486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 xml:space="preserve">Equine has been immunized within required time period with active Coggins (if </w:t>
      </w:r>
      <w:proofErr w:type="gramStart"/>
      <w:r w:rsidRPr="00EE0835">
        <w:rPr>
          <w:rFonts w:cstheme="minorHAnsi"/>
        </w:rPr>
        <w:t>other</w:t>
      </w:r>
      <w:proofErr w:type="gramEnd"/>
      <w:r w:rsidRPr="00EE0835">
        <w:rPr>
          <w:rFonts w:cstheme="minorHAnsi"/>
        </w:rPr>
        <w:t xml:space="preserve"> equine are to be present)</w:t>
      </w:r>
    </w:p>
    <w:p w14:paraId="46DB60F9" w14:textId="30E74286" w:rsidR="000E5C22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Location is within 45 minutes of SFES</w:t>
      </w:r>
      <w:r w:rsidR="00EB6CE7">
        <w:rPr>
          <w:rFonts w:cstheme="minorHAnsi"/>
        </w:rPr>
        <w:t xml:space="preserve"> and time on visiting site is 4-hours or less.</w:t>
      </w:r>
    </w:p>
    <w:p w14:paraId="2490332F" w14:textId="6445AAAA" w:rsidR="004231D8" w:rsidRPr="00EE0835" w:rsidRDefault="004231D8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ny horse showing signs of discomfort or stress </w:t>
      </w:r>
      <w:proofErr w:type="gramStart"/>
      <w:r>
        <w:rPr>
          <w:rFonts w:eastAsia="Times New Roman"/>
          <w:color w:val="000000"/>
        </w:rPr>
        <w:t>are</w:t>
      </w:r>
      <w:proofErr w:type="gramEnd"/>
      <w:r>
        <w:rPr>
          <w:rFonts w:eastAsia="Times New Roman"/>
          <w:color w:val="000000"/>
        </w:rPr>
        <w:t xml:space="preserve"> removed from the activity</w:t>
      </w:r>
      <w:r>
        <w:rPr>
          <w:rFonts w:eastAsia="Times New Roman"/>
          <w:color w:val="000000"/>
        </w:rPr>
        <w:t>.</w:t>
      </w:r>
    </w:p>
    <w:p w14:paraId="5E3E8043" w14:textId="0B89553D" w:rsidR="000E5C22" w:rsidRPr="00EE0835" w:rsidRDefault="000E5C22" w:rsidP="000E5C22">
      <w:pPr>
        <w:spacing w:after="0"/>
        <w:rPr>
          <w:rFonts w:cstheme="minorHAnsi"/>
        </w:rPr>
      </w:pPr>
      <w:r w:rsidRPr="00EE0835">
        <w:rPr>
          <w:rFonts w:cstheme="minorHAnsi"/>
        </w:rPr>
        <w:t>On-site education and outreach</w:t>
      </w:r>
    </w:p>
    <w:p w14:paraId="0357AE60" w14:textId="77777777" w:rsidR="000E5C22" w:rsidRPr="00EE0835" w:rsidRDefault="000E5C22" w:rsidP="00EE0835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cstheme="minorHAnsi"/>
        </w:rPr>
      </w:pPr>
      <w:r w:rsidRPr="00EE0835">
        <w:rPr>
          <w:rFonts w:cstheme="minorHAnsi"/>
        </w:rPr>
        <w:t xml:space="preserve">Only approved volunteers interact with SFES equine with 100% supervision. </w:t>
      </w:r>
    </w:p>
    <w:p w14:paraId="0FD08D7A" w14:textId="5CE21067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Learning to interact with equine involves safety training (Horsie 101) and 100% supervision.</w:t>
      </w:r>
      <w:r w:rsidR="00EE0835" w:rsidRPr="00EE0835">
        <w:rPr>
          <w:rFonts w:cstheme="minorHAnsi"/>
        </w:rPr>
        <w:t xml:space="preserve">  Horsie 101 can be a 3-hour training course with 2 Trainers or can consist of short individual sessions.  Completing training is NOT a </w:t>
      </w:r>
      <w:proofErr w:type="gramStart"/>
      <w:r w:rsidR="00EE0835" w:rsidRPr="00EE0835">
        <w:rPr>
          <w:rFonts w:cstheme="minorHAnsi"/>
        </w:rPr>
        <w:t>criteria</w:t>
      </w:r>
      <w:proofErr w:type="gramEnd"/>
      <w:r w:rsidR="00EE0835" w:rsidRPr="00EE0835">
        <w:rPr>
          <w:rFonts w:cstheme="minorHAnsi"/>
        </w:rPr>
        <w:t xml:space="preserve"> for Levels identification.  Instead, we continue to mentor volunteers and work WITH the volunteer to determine readiness for each volunteer.  This involves conversation and demonstrates skills.   (see example below)</w:t>
      </w:r>
    </w:p>
    <w:p w14:paraId="2A6611C0" w14:textId="15BE8DAD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 xml:space="preserve">SFES uses a levels system to assess the skill level of the volunteer and guides </w:t>
      </w:r>
      <w:r w:rsidR="00EE0835" w:rsidRPr="00EE0835">
        <w:rPr>
          <w:rFonts w:cstheme="minorHAnsi"/>
        </w:rPr>
        <w:t>volunteers’</w:t>
      </w:r>
      <w:r w:rsidRPr="00EE0835">
        <w:rPr>
          <w:rFonts w:cstheme="minorHAnsi"/>
        </w:rPr>
        <w:t xml:space="preserve"> level of interaction.</w:t>
      </w:r>
    </w:p>
    <w:p w14:paraId="0C810E48" w14:textId="478D40BD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Only approved volunteers can enter pastures and halter and bring an equine to the round pen, barn or tacking area.</w:t>
      </w:r>
    </w:p>
    <w:p w14:paraId="6B69F548" w14:textId="746CB065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Ridable horses are exercised mostly by trainers but sometimes by Level 4 or 5 volunteers.</w:t>
      </w:r>
    </w:p>
    <w:p w14:paraId="3D623451" w14:textId="26518908" w:rsidR="000E5C22" w:rsidRPr="00EE0835" w:rsidRDefault="000E5C22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t>Training demonstrations are always done by SFES Trainers with the support of “handlers” or Level 4 or 5 volunteers.</w:t>
      </w:r>
    </w:p>
    <w:p w14:paraId="431B3D86" w14:textId="3BCE2564" w:rsidR="00EE0835" w:rsidRDefault="00EE0835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 w:rsidRPr="00EE0835">
        <w:rPr>
          <w:rFonts w:cstheme="minorHAnsi"/>
        </w:rPr>
        <w:lastRenderedPageBreak/>
        <w:t xml:space="preserve">Visitors do NOT interact with </w:t>
      </w:r>
      <w:proofErr w:type="gramStart"/>
      <w:r w:rsidRPr="00EE0835">
        <w:rPr>
          <w:rFonts w:cstheme="minorHAnsi"/>
        </w:rPr>
        <w:t>equine</w:t>
      </w:r>
      <w:proofErr w:type="gramEnd"/>
      <w:r w:rsidRPr="00EE0835">
        <w:rPr>
          <w:rFonts w:cstheme="minorHAnsi"/>
        </w:rPr>
        <w:t xml:space="preserve"> however can schedule and participate in Horsie 101</w:t>
      </w:r>
      <w:r w:rsidR="00EB6CE7">
        <w:rPr>
          <w:rFonts w:cstheme="minorHAnsi"/>
        </w:rPr>
        <w:t>.</w:t>
      </w:r>
    </w:p>
    <w:p w14:paraId="296DCB0C" w14:textId="706C4516" w:rsidR="004231D8" w:rsidRPr="00EE0835" w:rsidRDefault="004231D8" w:rsidP="000E5C22">
      <w:pPr>
        <w:pStyle w:val="ListParagraph"/>
        <w:numPr>
          <w:ilvl w:val="0"/>
          <w:numId w:val="1"/>
        </w:numPr>
        <w:tabs>
          <w:tab w:val="left" w:pos="820"/>
        </w:tabs>
        <w:spacing w:before="238"/>
        <w:ind w:hanging="360"/>
        <w:rPr>
          <w:rFonts w:cstheme="minorHAnsi"/>
        </w:rPr>
      </w:pPr>
      <w:r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ny horse showing signs of discomfort or stress are removed from the activity</w:t>
      </w:r>
      <w:r>
        <w:rPr>
          <w:rFonts w:eastAsia="Times New Roman"/>
          <w:color w:val="000000"/>
        </w:rPr>
        <w:t>.</w:t>
      </w:r>
    </w:p>
    <w:p w14:paraId="035C8D74" w14:textId="77777777" w:rsidR="00EE0835" w:rsidRPr="00EE0835" w:rsidRDefault="00EE0835" w:rsidP="00EE0835">
      <w:pPr>
        <w:pStyle w:val="ListParagraph"/>
        <w:tabs>
          <w:tab w:val="left" w:pos="820"/>
        </w:tabs>
        <w:spacing w:before="238"/>
        <w:ind w:left="820"/>
        <w:rPr>
          <w:rFonts w:cstheme="minorHAnsi"/>
        </w:rPr>
      </w:pPr>
    </w:p>
    <w:p w14:paraId="133FA330" w14:textId="77777777" w:rsidR="00EE0835" w:rsidRPr="00EE0835" w:rsidRDefault="00EE0835" w:rsidP="00EE0835">
      <w:pPr>
        <w:pStyle w:val="ListParagraph"/>
        <w:tabs>
          <w:tab w:val="left" w:pos="820"/>
        </w:tabs>
        <w:spacing w:before="238"/>
        <w:ind w:left="820"/>
        <w:rPr>
          <w:rFonts w:cstheme="minorHAnsi"/>
        </w:rPr>
      </w:pPr>
    </w:p>
    <w:p w14:paraId="7C8AEC1D" w14:textId="598F2255" w:rsidR="000E5C22" w:rsidRPr="00EE0835" w:rsidRDefault="00EE0835" w:rsidP="000E5C22">
      <w:pPr>
        <w:pStyle w:val="ListParagraph"/>
        <w:tabs>
          <w:tab w:val="left" w:pos="820"/>
        </w:tabs>
        <w:spacing w:before="238"/>
        <w:ind w:left="820"/>
        <w:rPr>
          <w:rFonts w:cstheme="minorHAnsi"/>
        </w:rPr>
      </w:pPr>
      <w:r w:rsidRPr="00EE0835">
        <w:rPr>
          <w:rFonts w:cstheme="minorHAnsi"/>
        </w:rPr>
        <w:t xml:space="preserve">EXAMPLE:  SFES Horsie 101 – </w:t>
      </w:r>
      <w:proofErr w:type="gramStart"/>
      <w:r w:rsidRPr="00EE0835">
        <w:rPr>
          <w:rFonts w:cstheme="minorHAnsi"/>
        </w:rPr>
        <w:t>3 hour</w:t>
      </w:r>
      <w:proofErr w:type="gramEnd"/>
      <w:r w:rsidRPr="00EE0835">
        <w:rPr>
          <w:rFonts w:cstheme="minorHAnsi"/>
        </w:rPr>
        <w:t xml:space="preserve"> version with 2 trainers and </w:t>
      </w:r>
      <w:r w:rsidR="00EB6CE7" w:rsidRPr="00EE0835">
        <w:rPr>
          <w:rFonts w:cstheme="minorHAnsi"/>
        </w:rPr>
        <w:t>20 participants</w:t>
      </w:r>
      <w:r w:rsidRPr="00EE0835">
        <w:rPr>
          <w:rFonts w:cstheme="minorHAnsi"/>
        </w:rPr>
        <w:t xml:space="preserve"> (10 per group) with rotations every 45 minutes.</w:t>
      </w:r>
    </w:p>
    <w:p w14:paraId="07408E82" w14:textId="77777777" w:rsidR="00EE0835" w:rsidRPr="00EE0835" w:rsidRDefault="00EE0835" w:rsidP="00EE0835">
      <w:pPr>
        <w:jc w:val="center"/>
        <w:rPr>
          <w:rFonts w:cstheme="minorHAnsi"/>
          <w:b/>
          <w:bCs/>
          <w:sz w:val="36"/>
          <w:szCs w:val="36"/>
        </w:rPr>
      </w:pPr>
      <w:r w:rsidRPr="00EE0835">
        <w:rPr>
          <w:rFonts w:cstheme="minorHAnsi"/>
          <w:b/>
          <w:bCs/>
          <w:sz w:val="36"/>
          <w:szCs w:val="36"/>
        </w:rPr>
        <w:t>HORSIE 101</w:t>
      </w:r>
    </w:p>
    <w:tbl>
      <w:tblPr>
        <w:tblStyle w:val="TableGrid"/>
        <w:tblpPr w:leftFromText="180" w:rightFromText="180" w:vertAnchor="text" w:horzAnchor="margin" w:tblpXSpec="center" w:tblpY="-75"/>
        <w:tblW w:w="9715" w:type="dxa"/>
        <w:tblLook w:val="04A0" w:firstRow="1" w:lastRow="0" w:firstColumn="1" w:lastColumn="0" w:noHBand="0" w:noVBand="1"/>
      </w:tblPr>
      <w:tblGrid>
        <w:gridCol w:w="1170"/>
        <w:gridCol w:w="3325"/>
        <w:gridCol w:w="5220"/>
      </w:tblGrid>
      <w:tr w:rsidR="00EE0835" w:rsidRPr="00EE0835" w14:paraId="4C4A38C5" w14:textId="77777777" w:rsidTr="00EE0835">
        <w:tc>
          <w:tcPr>
            <w:tcW w:w="1170" w:type="dxa"/>
          </w:tcPr>
          <w:p w14:paraId="1929C56A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45 min</w:t>
            </w:r>
          </w:p>
        </w:tc>
        <w:tc>
          <w:tcPr>
            <w:tcW w:w="8545" w:type="dxa"/>
            <w:gridSpan w:val="2"/>
          </w:tcPr>
          <w:p w14:paraId="728736A4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Introduction Activity (Rho)</w:t>
            </w:r>
          </w:p>
          <w:p w14:paraId="48482830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 xml:space="preserve">How SFES came to be (Bill) </w:t>
            </w:r>
          </w:p>
          <w:p w14:paraId="133AA7F6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At the end, divide into 2 smaller groups</w:t>
            </w:r>
          </w:p>
        </w:tc>
      </w:tr>
      <w:tr w:rsidR="00EE0835" w:rsidRPr="00EE0835" w14:paraId="3E304E82" w14:textId="77777777" w:rsidTr="00EE0835">
        <w:tc>
          <w:tcPr>
            <w:tcW w:w="1170" w:type="dxa"/>
            <w:shd w:val="clear" w:color="auto" w:fill="C6D9F1" w:themeFill="text2" w:themeFillTint="33"/>
          </w:tcPr>
          <w:p w14:paraId="5670C471" w14:textId="77777777" w:rsidR="00EE0835" w:rsidRPr="00EE0835" w:rsidRDefault="00EE0835" w:rsidP="00EE0835">
            <w:pPr>
              <w:rPr>
                <w:rFonts w:cstheme="minorHAnsi"/>
              </w:rPr>
            </w:pPr>
          </w:p>
        </w:tc>
        <w:tc>
          <w:tcPr>
            <w:tcW w:w="8545" w:type="dxa"/>
            <w:gridSpan w:val="2"/>
            <w:shd w:val="clear" w:color="auto" w:fill="C6D9F1" w:themeFill="text2" w:themeFillTint="33"/>
          </w:tcPr>
          <w:p w14:paraId="3F2D0BF3" w14:textId="41D1A8B5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 xml:space="preserve">Group 1                                                    Group 2 </w:t>
            </w:r>
          </w:p>
        </w:tc>
      </w:tr>
      <w:tr w:rsidR="00EE0835" w:rsidRPr="00EE0835" w14:paraId="29E62664" w14:textId="77777777" w:rsidTr="00EE0835">
        <w:tc>
          <w:tcPr>
            <w:tcW w:w="1170" w:type="dxa"/>
          </w:tcPr>
          <w:p w14:paraId="5E4093E9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45 Min</w:t>
            </w:r>
          </w:p>
        </w:tc>
        <w:tc>
          <w:tcPr>
            <w:tcW w:w="3325" w:type="dxa"/>
          </w:tcPr>
          <w:p w14:paraId="6E7744CF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Rho (with Boomer in Barn?)</w:t>
            </w:r>
          </w:p>
          <w:p w14:paraId="70979A01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Prey/Predator Talk (Rho)</w:t>
            </w:r>
          </w:p>
          <w:p w14:paraId="02FC0C48" w14:textId="7B039095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Basic Safety (equine personality)</w:t>
            </w:r>
          </w:p>
          <w:p w14:paraId="1A6FD9A2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Equine Medical</w:t>
            </w:r>
          </w:p>
          <w:p w14:paraId="4FFCED86" w14:textId="52CEAA06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Equine Therapeutic Activities</w:t>
            </w:r>
          </w:p>
          <w:p w14:paraId="35311E13" w14:textId="77777777" w:rsidR="00EE0835" w:rsidRPr="00EE0835" w:rsidRDefault="00EE0835" w:rsidP="00EE0835">
            <w:pPr>
              <w:rPr>
                <w:rFonts w:cstheme="minorHAnsi"/>
              </w:rPr>
            </w:pPr>
          </w:p>
        </w:tc>
        <w:tc>
          <w:tcPr>
            <w:tcW w:w="5220" w:type="dxa"/>
            <w:shd w:val="clear" w:color="auto" w:fill="auto"/>
          </w:tcPr>
          <w:p w14:paraId="5E617971" w14:textId="426EAC62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Bill (with Koda in round pen?)</w:t>
            </w:r>
          </w:p>
          <w:p w14:paraId="4C9E6949" w14:textId="77777777" w:rsidR="00EB6CE7" w:rsidRPr="00EE0835" w:rsidRDefault="00EE0835" w:rsidP="00EB6CE7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 xml:space="preserve">Tour </w:t>
            </w:r>
            <w:r w:rsidR="00EB6CE7" w:rsidRPr="00EE0835">
              <w:rPr>
                <w:rFonts w:cstheme="minorHAnsi"/>
              </w:rPr>
              <w:t>(farm, pastures, channels, waterers, hay huts, hay barn, tack shack)</w:t>
            </w:r>
          </w:p>
          <w:p w14:paraId="5C7CC070" w14:textId="7439FDAB" w:rsidR="00EE0835" w:rsidRPr="00EE0835" w:rsidRDefault="00EE0835" w:rsidP="00EE0835">
            <w:pPr>
              <w:rPr>
                <w:rFonts w:cstheme="minorHAnsi"/>
              </w:rPr>
            </w:pPr>
          </w:p>
          <w:p w14:paraId="385B8410" w14:textId="15F399A5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How horses move Catching and Haltering</w:t>
            </w:r>
          </w:p>
        </w:tc>
      </w:tr>
      <w:tr w:rsidR="00EE0835" w:rsidRPr="00EE0835" w14:paraId="00BD80B7" w14:textId="77777777" w:rsidTr="00EE0835">
        <w:tc>
          <w:tcPr>
            <w:tcW w:w="1170" w:type="dxa"/>
          </w:tcPr>
          <w:p w14:paraId="7D5B963A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45 Min</w:t>
            </w:r>
          </w:p>
        </w:tc>
        <w:tc>
          <w:tcPr>
            <w:tcW w:w="3325" w:type="dxa"/>
          </w:tcPr>
          <w:p w14:paraId="3D9F2F59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Bill (with Koda in round pen?)</w:t>
            </w:r>
          </w:p>
          <w:p w14:paraId="1EE841F9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Tour (farm, pastures, channels, waterers, hay huts, hay barn, tack shack)</w:t>
            </w:r>
          </w:p>
          <w:p w14:paraId="2936282C" w14:textId="4FD8BB70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How horses move Catching and Haltering</w:t>
            </w:r>
          </w:p>
        </w:tc>
        <w:tc>
          <w:tcPr>
            <w:tcW w:w="5220" w:type="dxa"/>
          </w:tcPr>
          <w:p w14:paraId="1D1CD01B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Rho (with Boomer?)</w:t>
            </w:r>
          </w:p>
          <w:p w14:paraId="756862D6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Prey/Predator Talk (Rho)</w:t>
            </w:r>
          </w:p>
          <w:p w14:paraId="40A4B370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Basic Safety</w:t>
            </w:r>
          </w:p>
          <w:p w14:paraId="0984A7BB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Equine Medical</w:t>
            </w:r>
          </w:p>
          <w:p w14:paraId="412374D2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About Equine Therapeutic Activities</w:t>
            </w:r>
          </w:p>
          <w:p w14:paraId="2BA55513" w14:textId="568C45E0" w:rsidR="00EE0835" w:rsidRPr="00EE0835" w:rsidRDefault="00EE0835" w:rsidP="00EE0835">
            <w:pPr>
              <w:rPr>
                <w:rFonts w:cstheme="minorHAnsi"/>
              </w:rPr>
            </w:pPr>
          </w:p>
        </w:tc>
      </w:tr>
      <w:tr w:rsidR="00EE0835" w:rsidRPr="00EE0835" w14:paraId="1A7F8495" w14:textId="77777777" w:rsidTr="00D700B6">
        <w:tc>
          <w:tcPr>
            <w:tcW w:w="1170" w:type="dxa"/>
            <w:shd w:val="clear" w:color="auto" w:fill="C6D9F1" w:themeFill="text2" w:themeFillTint="33"/>
          </w:tcPr>
          <w:p w14:paraId="00FF928C" w14:textId="77777777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45 Min</w:t>
            </w:r>
          </w:p>
        </w:tc>
        <w:tc>
          <w:tcPr>
            <w:tcW w:w="8545" w:type="dxa"/>
            <w:gridSpan w:val="2"/>
            <w:shd w:val="clear" w:color="auto" w:fill="C6D9F1" w:themeFill="text2" w:themeFillTint="33"/>
          </w:tcPr>
          <w:p w14:paraId="068E41D0" w14:textId="6009DAF4" w:rsidR="00EE0835" w:rsidRPr="00EE0835" w:rsidRDefault="00EE0835" w:rsidP="00EE0835">
            <w:pPr>
              <w:rPr>
                <w:rFonts w:cstheme="minorHAnsi"/>
              </w:rPr>
            </w:pPr>
            <w:r w:rsidRPr="00EE0835">
              <w:rPr>
                <w:rFonts w:cstheme="minorHAnsi"/>
              </w:rPr>
              <w:t>Hands on – Grooming with 100% supervision</w:t>
            </w:r>
            <w:r w:rsidR="00EB6CE7">
              <w:rPr>
                <w:rFonts w:cstheme="minorHAnsi"/>
              </w:rPr>
              <w:t xml:space="preserve"> (INCLUDES TREAT GIVING TRAINING)</w:t>
            </w:r>
          </w:p>
        </w:tc>
      </w:tr>
    </w:tbl>
    <w:p w14:paraId="4B90A617" w14:textId="5CE2494D" w:rsidR="00EE0835" w:rsidRPr="00EE0835" w:rsidRDefault="00EE0835" w:rsidP="00EE0835">
      <w:pPr>
        <w:pStyle w:val="ListParagraph"/>
        <w:tabs>
          <w:tab w:val="left" w:pos="820"/>
        </w:tabs>
        <w:spacing w:before="238"/>
        <w:ind w:left="820"/>
        <w:jc w:val="center"/>
        <w:rPr>
          <w:rFonts w:cstheme="minorHAnsi"/>
        </w:rPr>
      </w:pPr>
      <w:r w:rsidRPr="00EE0835">
        <w:rPr>
          <w:rFonts w:cstheme="minorHAnsi"/>
          <w:noProof/>
        </w:rPr>
        <w:drawing>
          <wp:inline distT="0" distB="0" distL="0" distR="0" wp14:anchorId="7022ECB5" wp14:editId="06DFBE83">
            <wp:extent cx="3705225" cy="3057525"/>
            <wp:effectExtent l="0" t="0" r="9525" b="9525"/>
            <wp:docPr id="1292964687" name="Picture 2" descr="The four Horsenalities™ according to the Parelli Natural Horsemansh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four Horsenalities™ according to the Parelli Natural Horsemanship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835" w:rsidRPr="00EE0835" w:rsidSect="00CC212A">
      <w:pgSz w:w="12240" w:h="15840"/>
      <w:pgMar w:top="720" w:right="720" w:bottom="720" w:left="720" w:header="732" w:footer="10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D2B0" w14:textId="77777777" w:rsidR="00CC212A" w:rsidRDefault="00CC212A">
      <w:pPr>
        <w:spacing w:after="0" w:line="240" w:lineRule="auto"/>
      </w:pPr>
      <w:r>
        <w:separator/>
      </w:r>
    </w:p>
  </w:endnote>
  <w:endnote w:type="continuationSeparator" w:id="0">
    <w:p w14:paraId="11EA8DE8" w14:textId="77777777" w:rsidR="00CC212A" w:rsidRDefault="00CC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0512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8C8DAB" w14:textId="0851AF67" w:rsidR="004F6447" w:rsidRDefault="004F64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3108B9" w14:textId="1D2A79BA" w:rsidR="00F671D8" w:rsidRDefault="00F671D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48E9" w14:textId="77777777" w:rsidR="00CC212A" w:rsidRDefault="00CC212A">
      <w:pPr>
        <w:spacing w:after="0" w:line="240" w:lineRule="auto"/>
      </w:pPr>
      <w:r>
        <w:separator/>
      </w:r>
    </w:p>
  </w:footnote>
  <w:footnote w:type="continuationSeparator" w:id="0">
    <w:p w14:paraId="39DF358C" w14:textId="77777777" w:rsidR="00CC212A" w:rsidRDefault="00CC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DE12" w14:textId="1797FD98" w:rsidR="00F671D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42D10C" wp14:editId="4FC3F01C">
              <wp:simplePos x="0" y="0"/>
              <wp:positionH relativeFrom="page">
                <wp:posOffset>676275</wp:posOffset>
              </wp:positionH>
              <wp:positionV relativeFrom="page">
                <wp:posOffset>200025</wp:posOffset>
              </wp:positionV>
              <wp:extent cx="6267450" cy="542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53E8A" w14:textId="77777777" w:rsidR="00DC3644" w:rsidRDefault="00DC3644" w:rsidP="00DC3644">
                          <w:pPr>
                            <w:spacing w:before="7"/>
                            <w:ind w:left="20"/>
                            <w:jc w:val="center"/>
                            <w:rPr>
                              <w:sz w:val="38"/>
                            </w:rPr>
                          </w:pPr>
                          <w:r>
                            <w:rPr>
                              <w:sz w:val="38"/>
                            </w:rPr>
                            <w:t>SERENITY FARM EQUINE SANCTUARY</w:t>
                          </w:r>
                        </w:p>
                        <w:p w14:paraId="2E1B4624" w14:textId="2ADF2F46" w:rsidR="00F671D8" w:rsidRDefault="00DC3644" w:rsidP="00DC3644">
                          <w:pPr>
                            <w:spacing w:before="7"/>
                            <w:ind w:left="20"/>
                            <w:jc w:val="center"/>
                            <w:rPr>
                              <w:sz w:val="38"/>
                            </w:rPr>
                          </w:pPr>
                          <w:r>
                            <w:rPr>
                              <w:sz w:val="38"/>
                            </w:rPr>
                            <w:t>EDUCATION AND</w:t>
                          </w:r>
                          <w:r>
                            <w:rPr>
                              <w:spacing w:val="-14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sz w:val="38"/>
                            </w:rPr>
                            <w:t>STRATEGIC</w:t>
                          </w:r>
                          <w:r>
                            <w:rPr>
                              <w:spacing w:val="-1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sz w:val="38"/>
                            </w:rPr>
                            <w:t>OUTREACH</w:t>
                          </w:r>
                          <w:r>
                            <w:rPr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8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2D1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25pt;margin-top:15.75pt;width:493.5pt;height:42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" filled="f" stroked="f">
              <v:textbox inset="0,0,0,0">
                <w:txbxContent>
                  <w:p w14:paraId="42153E8A" w14:textId="77777777" w:rsidR="00DC3644" w:rsidRDefault="00DC3644" w:rsidP="00DC3644">
                    <w:pPr>
                      <w:spacing w:before="7"/>
                      <w:ind w:left="20"/>
                      <w:jc w:val="center"/>
                      <w:rPr>
                        <w:sz w:val="38"/>
                      </w:rPr>
                    </w:pPr>
                    <w:r>
                      <w:rPr>
                        <w:sz w:val="38"/>
                      </w:rPr>
                      <w:t>SERENITY FARM EQUINE SANCTUARY</w:t>
                    </w:r>
                  </w:p>
                  <w:p w14:paraId="2E1B4624" w14:textId="2ADF2F46" w:rsidR="00F671D8" w:rsidRDefault="00DC3644" w:rsidP="00DC3644">
                    <w:pPr>
                      <w:spacing w:before="7"/>
                      <w:ind w:left="20"/>
                      <w:jc w:val="center"/>
                      <w:rPr>
                        <w:sz w:val="38"/>
                      </w:rPr>
                    </w:pPr>
                    <w:r>
                      <w:rPr>
                        <w:sz w:val="38"/>
                      </w:rPr>
                      <w:t>EDUCATION AND</w:t>
                    </w:r>
                    <w:r>
                      <w:rPr>
                        <w:spacing w:val="-14"/>
                        <w:sz w:val="38"/>
                      </w:rPr>
                      <w:t xml:space="preserve"> </w:t>
                    </w:r>
                    <w:r>
                      <w:rPr>
                        <w:sz w:val="38"/>
                      </w:rPr>
                      <w:t>STRATEGIC</w:t>
                    </w:r>
                    <w:r>
                      <w:rPr>
                        <w:spacing w:val="-11"/>
                        <w:sz w:val="38"/>
                      </w:rPr>
                      <w:t xml:space="preserve"> </w:t>
                    </w:r>
                    <w:r>
                      <w:rPr>
                        <w:sz w:val="38"/>
                      </w:rPr>
                      <w:t>OUTREACH</w:t>
                    </w:r>
                    <w:r>
                      <w:rPr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spacing w:val="-4"/>
                        <w:sz w:val="38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AA9"/>
    <w:multiLevelType w:val="hybridMultilevel"/>
    <w:tmpl w:val="E30250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B08287E"/>
    <w:multiLevelType w:val="hybridMultilevel"/>
    <w:tmpl w:val="30A0CBF4"/>
    <w:lvl w:ilvl="0" w:tplc="DD14E806">
      <w:numFmt w:val="bullet"/>
      <w:lvlText w:val="●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D26242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F91C5D68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D4FED06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3BAECE4C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B65C663A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32AC5F8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37F4D916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  <w:lvl w:ilvl="8" w:tplc="DB7CCC1C">
      <w:numFmt w:val="bullet"/>
      <w:lvlText w:val="•"/>
      <w:lvlJc w:val="left"/>
      <w:pPr>
        <w:ind w:left="91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0904E2C"/>
    <w:multiLevelType w:val="hybridMultilevel"/>
    <w:tmpl w:val="83A4C2D0"/>
    <w:lvl w:ilvl="0" w:tplc="60DE8BC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071C06EE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3B9C3EF2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2F064048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9028E854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8700702A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750A925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C00AD83A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  <w:lvl w:ilvl="8" w:tplc="D794E128">
      <w:numFmt w:val="bullet"/>
      <w:lvlText w:val="•"/>
      <w:lvlJc w:val="left"/>
      <w:pPr>
        <w:ind w:left="91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AB568B0"/>
    <w:multiLevelType w:val="hybridMultilevel"/>
    <w:tmpl w:val="0A245E6C"/>
    <w:lvl w:ilvl="0" w:tplc="D4624868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F06F2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2EC97D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9DCE64F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8652A1D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6898F01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9B38414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7E90C482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5F12C6BA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DD5572"/>
    <w:multiLevelType w:val="hybridMultilevel"/>
    <w:tmpl w:val="9C641112"/>
    <w:lvl w:ilvl="0" w:tplc="23060F84">
      <w:numFmt w:val="bullet"/>
      <w:lvlText w:val="●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7ADCD3E6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960238FC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703C37EE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37AE9976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C5A613C2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65F49928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1144BD92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  <w:lvl w:ilvl="8" w:tplc="FB6039D8">
      <w:numFmt w:val="bullet"/>
      <w:lvlText w:val="•"/>
      <w:lvlJc w:val="left"/>
      <w:pPr>
        <w:ind w:left="9172" w:hanging="361"/>
      </w:pPr>
      <w:rPr>
        <w:rFonts w:hint="default"/>
        <w:lang w:val="en-US" w:eastAsia="en-US" w:bidi="ar-SA"/>
      </w:rPr>
    </w:lvl>
  </w:abstractNum>
  <w:num w:numId="1" w16cid:durableId="1584754824">
    <w:abstractNumId w:val="4"/>
  </w:num>
  <w:num w:numId="2" w16cid:durableId="1970548874">
    <w:abstractNumId w:val="1"/>
  </w:num>
  <w:num w:numId="3" w16cid:durableId="1520124074">
    <w:abstractNumId w:val="3"/>
  </w:num>
  <w:num w:numId="4" w16cid:durableId="1176068284">
    <w:abstractNumId w:val="2"/>
  </w:num>
  <w:num w:numId="5" w16cid:durableId="108692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2202"/>
    <w:rsid w:val="0000445C"/>
    <w:rsid w:val="00030D12"/>
    <w:rsid w:val="00097549"/>
    <w:rsid w:val="000E5C22"/>
    <w:rsid w:val="0019210C"/>
    <w:rsid w:val="00264AC1"/>
    <w:rsid w:val="002A1071"/>
    <w:rsid w:val="002D728E"/>
    <w:rsid w:val="003A1A31"/>
    <w:rsid w:val="004231D8"/>
    <w:rsid w:val="004F6447"/>
    <w:rsid w:val="00557F15"/>
    <w:rsid w:val="005A3279"/>
    <w:rsid w:val="00690360"/>
    <w:rsid w:val="00864C2F"/>
    <w:rsid w:val="009C1018"/>
    <w:rsid w:val="00CC212A"/>
    <w:rsid w:val="00DC3644"/>
    <w:rsid w:val="00DD21E7"/>
    <w:rsid w:val="00E91701"/>
    <w:rsid w:val="00EB6CE7"/>
    <w:rsid w:val="00EE0835"/>
    <w:rsid w:val="00F5054C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45EF9"/>
  <w15:docId w15:val="{67A1D9E6-5508-4495-945B-67143C9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8E"/>
  </w:style>
  <w:style w:type="paragraph" w:styleId="Heading1">
    <w:name w:val="heading 1"/>
    <w:basedOn w:val="Normal"/>
    <w:next w:val="Normal"/>
    <w:link w:val="Heading1Char"/>
    <w:uiPriority w:val="9"/>
    <w:qFormat/>
    <w:rsid w:val="002D728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28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2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2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2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D72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C3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3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44"/>
    <w:rPr>
      <w:rFonts w:ascii="Arial" w:eastAsia="Arial" w:hAnsi="Arial" w:cs="Arial"/>
    </w:rPr>
  </w:style>
  <w:style w:type="table" w:styleId="GridTable1Light-Accent2">
    <w:name w:val="Grid Table 1 Light Accent 2"/>
    <w:basedOn w:val="TableNormal"/>
    <w:uiPriority w:val="46"/>
    <w:rsid w:val="0009754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2D728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728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728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customStyle="1" w:styleId="Style1">
    <w:name w:val="Style1"/>
    <w:basedOn w:val="Heading3"/>
    <w:link w:val="Style1Char"/>
    <w:rsid w:val="0000445C"/>
    <w:rPr>
      <w:rFonts w:asciiTheme="minorHAnsi" w:hAnsiTheme="minorHAnsi" w:cstheme="minorHAnsi"/>
      <w:color w:val="FF0000"/>
    </w:rPr>
  </w:style>
  <w:style w:type="character" w:customStyle="1" w:styleId="Style1Char">
    <w:name w:val="Style1 Char"/>
    <w:basedOn w:val="Heading3Char"/>
    <w:link w:val="Style1"/>
    <w:rsid w:val="0000445C"/>
    <w:rPr>
      <w:rFonts w:asciiTheme="majorHAnsi" w:eastAsiaTheme="majorEastAsia" w:hAnsiTheme="majorHAnsi" w:cstheme="minorHAnsi"/>
      <w:color w:val="FF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728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728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28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8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28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28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728E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2D728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8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728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728E"/>
    <w:rPr>
      <w:b/>
      <w:bCs/>
    </w:rPr>
  </w:style>
  <w:style w:type="character" w:styleId="Emphasis">
    <w:name w:val="Emphasis"/>
    <w:basedOn w:val="DefaultParagraphFont"/>
    <w:uiPriority w:val="20"/>
    <w:qFormat/>
    <w:rsid w:val="002D728E"/>
    <w:rPr>
      <w:i/>
      <w:iCs/>
      <w:color w:val="F79646" w:themeColor="accent6"/>
    </w:rPr>
  </w:style>
  <w:style w:type="paragraph" w:styleId="NoSpacing">
    <w:name w:val="No Spacing"/>
    <w:uiPriority w:val="1"/>
    <w:qFormat/>
    <w:rsid w:val="002D72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728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728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8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8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72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72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728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728E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2D728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28E"/>
    <w:pPr>
      <w:outlineLvl w:val="9"/>
    </w:pPr>
  </w:style>
  <w:style w:type="table" w:styleId="TableGrid">
    <w:name w:val="Table Grid"/>
    <w:basedOn w:val="TableNormal"/>
    <w:uiPriority w:val="39"/>
    <w:rsid w:val="00EE083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5DE1-23C9-4175-801C-81B862A3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RaulV</dc:creator>
  <cp:lastModifiedBy>Rhondavena LaPorte</cp:lastModifiedBy>
  <cp:revision>2</cp:revision>
  <dcterms:created xsi:type="dcterms:W3CDTF">2024-02-27T12:58:00Z</dcterms:created>
  <dcterms:modified xsi:type="dcterms:W3CDTF">2024-02-27T12:58:00Z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